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B4" w:rsidRDefault="00980E4E" w:rsidP="003808B4">
      <w:pPr>
        <w:pStyle w:val="a3"/>
      </w:pPr>
      <w:r>
        <w:rPr>
          <w:color w:val="000000"/>
          <w:sz w:val="28"/>
          <w:szCs w:val="28"/>
        </w:rPr>
        <w:t xml:space="preserve">                     </w:t>
      </w:r>
      <w:r w:rsidR="003808B4">
        <w:rPr>
          <w:noProof/>
        </w:rPr>
        <w:drawing>
          <wp:inline distT="0" distB="0" distL="0" distR="0">
            <wp:extent cx="5867400" cy="8696325"/>
            <wp:effectExtent l="19050" t="0" r="0" b="0"/>
            <wp:docPr id="1" name="Рисунок 1" descr="C:\Users\ВЮ\Downloads\финансовая грамотность 2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Ю\Downloads\финансовая грамотность 2-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575" cy="1771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EAD" w:rsidRPr="00424EAD" w:rsidRDefault="00980E4E" w:rsidP="00980E4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</w:t>
      </w:r>
      <w:r w:rsidR="00DD6EF7" w:rsidRPr="00424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424EAD" w:rsidRPr="00424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DD6EF7" w:rsidRPr="001C2AA4" w:rsidRDefault="00D915BE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DD6EF7"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курса внеуроч</w:t>
      </w:r>
      <w:r w:rsidR="00DD6E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  деятельности «Финансовая грамотность</w:t>
      </w:r>
      <w:r w:rsidR="00DD6EF7"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 разработана в соответствии с Положением  о рабочей программе курсов  внеурочной деятельности в соответствии с федеральным государственным образовательным стандартом </w:t>
      </w:r>
      <w:hyperlink r:id="rId9" w:history="1">
        <w:r w:rsidR="00DD6EF7" w:rsidRPr="001C2AA4">
          <w:rPr>
            <w:rFonts w:ascii="Times New Roman" w:eastAsia="Times New Roman" w:hAnsi="Times New Roman" w:cs="Times New Roman"/>
            <w:sz w:val="28"/>
            <w:lang w:eastAsia="ru-RU"/>
          </w:rPr>
          <w:t>начального общего  и основного общего образования</w:t>
        </w:r>
      </w:hyperlink>
      <w:r w:rsidR="00DD6EF7" w:rsidRPr="001C2AA4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DD6EF7"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основе: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 Федерального закона от 29.12.2012 № 273-ФЗ (ред. от 03.07.2016) «Об образовании в Российской Федерации» (с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доп., вступ. в силу с 15.07.2016);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Требований Федерального Государственного образовательного стандарта  начального общего образования (далее ФГОС НОО);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Приказом Министерства образования и науки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Постановления Главного государственного санитарного врача РФ от 24 ноября 2015 г. № 81 «О внесении изменений № 3 в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 (зарегистрировано в Минюсте РФ 18 декабря 2015 г. Регистрационный № 40154);</w:t>
      </w:r>
    </w:p>
    <w:p w:rsidR="00DD6EF7" w:rsidRPr="001C2AA4" w:rsidRDefault="00DD6EF7" w:rsidP="00DD6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Письма </w:t>
      </w:r>
      <w:proofErr w:type="spellStart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1C2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18.08.2017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659AE" w:rsidRPr="007659AE" w:rsidRDefault="00232AC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«Финансовая грамотность» реализует социальное направление во внеурочной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во 2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 классах в соответствии с федеральным государственным образовательным стандартом начального общего образования.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 – это умение правильно распоряжаться своими финансами и избегать ошибок.</w:t>
      </w:r>
    </w:p>
    <w:p w:rsidR="007659AE" w:rsidRPr="007659AE" w:rsidRDefault="00232AC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формированию у младших школьников представления о финансовой грамотности и создание предпосылок для успешного решения элементарных вопросов в области управления личными финансами и экономики семьи.</w:t>
      </w:r>
    </w:p>
    <w:p w:rsidR="007659AE" w:rsidRPr="007659AE" w:rsidRDefault="00232ACA" w:rsidP="007659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существенных сторонах финансовой грамотности.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целостному восприятию и широкому охвату картины окружающего мира, важной составной частью которого являются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экономические отношения, с помощью экономических категорий и понятий.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пользоваться экономическим инструментарием.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общему развитию школьников: развивать мышление, эмоционально-волевую сферу.</w:t>
      </w:r>
    </w:p>
    <w:p w:rsidR="007659AE" w:rsidRP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культуру экономического мышления.</w:t>
      </w:r>
    </w:p>
    <w:p w:rsidR="007659AE" w:rsidRDefault="007659AE" w:rsidP="007659AE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ответственность и нравственное поведение в области экономических отношений в семье.</w:t>
      </w:r>
    </w:p>
    <w:p w:rsidR="00F374F1" w:rsidRDefault="001F30F7" w:rsidP="00F374F1">
      <w:pPr>
        <w:pStyle w:val="a8"/>
        <w:spacing w:before="3" w:line="242" w:lineRule="auto"/>
        <w:ind w:left="720" w:right="115" w:firstLine="0"/>
        <w:rPr>
          <w:rFonts w:ascii="Times New Roman" w:hAnsi="Times New Roman" w:cs="Times New Roman"/>
          <w:sz w:val="28"/>
          <w:szCs w:val="28"/>
        </w:rPr>
      </w:pPr>
      <w:r w:rsidRPr="001F30F7">
        <w:rPr>
          <w:rFonts w:ascii="Times New Roman" w:hAnsi="Times New Roman" w:cs="Times New Roman"/>
          <w:b/>
          <w:sz w:val="28"/>
          <w:szCs w:val="28"/>
        </w:rPr>
        <w:t>Сроки освоения</w:t>
      </w:r>
      <w:r w:rsidRPr="001F30F7">
        <w:rPr>
          <w:rFonts w:ascii="Times New Roman" w:hAnsi="Times New Roman" w:cs="Times New Roman"/>
          <w:b/>
          <w:spacing w:val="34"/>
          <w:w w:val="110"/>
          <w:sz w:val="28"/>
          <w:szCs w:val="28"/>
        </w:rPr>
        <w:t xml:space="preserve"> </w:t>
      </w:r>
      <w:r w:rsidR="00960538">
        <w:rPr>
          <w:rFonts w:ascii="Times New Roman" w:hAnsi="Times New Roman" w:cs="Times New Roman"/>
          <w:sz w:val="28"/>
          <w:szCs w:val="28"/>
        </w:rPr>
        <w:t>программы: 3 года,  1 час</w:t>
      </w:r>
      <w:r w:rsidRPr="00D915BE">
        <w:rPr>
          <w:rFonts w:ascii="Times New Roman" w:hAnsi="Times New Roman" w:cs="Times New Roman"/>
          <w:sz w:val="28"/>
          <w:szCs w:val="28"/>
        </w:rPr>
        <w:t xml:space="preserve"> в  две недели в каждом  классе .  Всего:    2  класс  — 17 ч, 3 класс — 17 ч, 4 класс — 17 ч . Всего 51 ч .</w:t>
      </w:r>
    </w:p>
    <w:p w:rsidR="00D915BE" w:rsidRPr="00D915BE" w:rsidRDefault="00F374F1" w:rsidP="00D915B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    </w:t>
      </w:r>
      <w:r w:rsidR="00D915BE" w:rsidRPr="00D915BE">
        <w:rPr>
          <w:rFonts w:ascii="Times New Roman" w:hAnsi="Times New Roman" w:cs="Times New Roman"/>
          <w:b/>
          <w:w w:val="105"/>
          <w:sz w:val="28"/>
          <w:szCs w:val="28"/>
        </w:rPr>
        <w:t>Формы</w:t>
      </w:r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915BE" w:rsidRPr="00F374F1">
        <w:rPr>
          <w:rFonts w:ascii="Times New Roman" w:hAnsi="Times New Roman" w:cs="Times New Roman"/>
          <w:b/>
          <w:w w:val="105"/>
          <w:sz w:val="28"/>
          <w:szCs w:val="28"/>
        </w:rPr>
        <w:t>внеурочной</w:t>
      </w:r>
      <w:r w:rsidR="00D915BE" w:rsidRPr="00F374F1">
        <w:rPr>
          <w:rFonts w:ascii="Times New Roman" w:hAnsi="Times New Roman" w:cs="Times New Roman"/>
          <w:b/>
          <w:spacing w:val="8"/>
          <w:w w:val="105"/>
          <w:sz w:val="28"/>
          <w:szCs w:val="28"/>
        </w:rPr>
        <w:t xml:space="preserve"> </w:t>
      </w:r>
      <w:r w:rsidR="00D915BE" w:rsidRPr="00F374F1">
        <w:rPr>
          <w:rFonts w:ascii="Times New Roman" w:hAnsi="Times New Roman" w:cs="Times New Roman"/>
          <w:b/>
          <w:w w:val="105"/>
          <w:sz w:val="28"/>
          <w:szCs w:val="28"/>
        </w:rPr>
        <w:t>деятельности</w:t>
      </w:r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proofErr w:type="gramStart"/>
      <w:r w:rsidR="00D915BE" w:rsidRPr="00D915BE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proofErr w:type="gramEnd"/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05"/>
          <w:sz w:val="28"/>
          <w:szCs w:val="28"/>
        </w:rPr>
        <w:t>в</w:t>
      </w:r>
      <w:r w:rsidR="00D915BE" w:rsidRPr="00D915BE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05"/>
          <w:sz w:val="28"/>
          <w:szCs w:val="28"/>
        </w:rPr>
        <w:t>соответ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ствии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с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данной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программой</w:t>
      </w:r>
      <w:r w:rsidR="00D915BE" w:rsidRPr="00D915BE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="00D915BE" w:rsidRPr="00D915BE">
        <w:rPr>
          <w:rFonts w:ascii="Times New Roman" w:hAnsi="Times New Roman" w:cs="Times New Roman"/>
          <w:w w:val="110"/>
          <w:sz w:val="28"/>
          <w:szCs w:val="28"/>
        </w:rPr>
        <w:t>следующие:</w:t>
      </w:r>
    </w:p>
    <w:p w:rsidR="00D915BE" w:rsidRDefault="00D915BE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видеосюжета, </w:t>
      </w:r>
      <w:proofErr w:type="spellStart"/>
      <w:r w:rsidRPr="00D915BE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15BE" w:rsidRDefault="00D915BE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 ролевая игра</w:t>
      </w:r>
      <w:r w:rsidR="00F374F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915BE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5B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915BE" w:rsidRPr="00D915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беседа, обсуждение;</w:t>
      </w:r>
    </w:p>
    <w:p w:rsidR="00F374F1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F374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 кроссвордов, викторины;</w:t>
      </w:r>
    </w:p>
    <w:p w:rsidR="00F374F1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практикум;</w:t>
      </w:r>
    </w:p>
    <w:p w:rsidR="00D915BE" w:rsidRDefault="00F374F1" w:rsidP="00D915BE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мини-исследование;</w:t>
      </w:r>
    </w:p>
    <w:p w:rsidR="00F374F1" w:rsidRPr="00D915BE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 xml:space="preserve">творческие </w:t>
      </w:r>
      <w:r w:rsidRPr="00D915BE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>занятия;</w:t>
      </w:r>
    </w:p>
    <w:p w:rsidR="00F374F1" w:rsidRPr="00D915BE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 xml:space="preserve">творческий </w:t>
      </w:r>
      <w:r w:rsidRPr="00D915BE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sz w:val="28"/>
          <w:szCs w:val="28"/>
        </w:rPr>
        <w:t>проект;</w:t>
      </w:r>
    </w:p>
    <w:p w:rsidR="00F374F1" w:rsidRDefault="00F374F1" w:rsidP="00F374F1">
      <w:pPr>
        <w:pStyle w:val="aa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 </w:t>
      </w:r>
      <w:r w:rsidRPr="00D915BE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w w:val="105"/>
          <w:sz w:val="28"/>
          <w:szCs w:val="28"/>
        </w:rPr>
        <w:t>выставка-конкурс.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Основным</w:t>
      </w:r>
      <w:r w:rsidRPr="00F374F1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видом</w:t>
      </w:r>
      <w:r w:rsidRPr="00F374F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F374F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374F1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занятиях</w:t>
      </w:r>
      <w:r w:rsidRPr="00F374F1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по финансовой грамотности </w:t>
      </w:r>
      <w:r w:rsidRPr="00F374F1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 xml:space="preserve">является  </w:t>
      </w:r>
      <w:r w:rsidRPr="00F374F1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i/>
          <w:w w:val="105"/>
          <w:sz w:val="28"/>
          <w:szCs w:val="28"/>
        </w:rPr>
        <w:t>практическая деятельность</w:t>
      </w:r>
      <w:r w:rsidRPr="00F374F1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(индивидуальная,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парах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творческих</w:t>
      </w:r>
      <w:r w:rsidRPr="00F374F1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группах,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коллективная),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поэтому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программе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максимальное</w:t>
      </w:r>
      <w:r w:rsidRPr="00F374F1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количество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времени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отводится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F374F1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практики</w:t>
      </w:r>
      <w:r w:rsidRPr="00F374F1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как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формы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освоения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spacing w:val="-1"/>
          <w:w w:val="105"/>
          <w:sz w:val="28"/>
          <w:szCs w:val="28"/>
        </w:rPr>
        <w:t>основ</w:t>
      </w:r>
      <w:r w:rsidRPr="00F374F1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финансовой</w:t>
      </w:r>
      <w:r w:rsidRPr="00F374F1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грамот</w:t>
      </w:r>
      <w:r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 xml:space="preserve">          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Материал</w:t>
      </w:r>
      <w:r w:rsidRPr="00F374F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программы</w:t>
      </w:r>
      <w:r w:rsidRPr="00F374F1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предполагаем</w:t>
      </w:r>
      <w:r w:rsidRPr="00F374F1">
        <w:rPr>
          <w:rFonts w:ascii="Times New Roman" w:hAnsi="Times New Roman" w:cs="Times New Roman"/>
          <w:spacing w:val="26"/>
          <w:w w:val="110"/>
          <w:sz w:val="28"/>
          <w:szCs w:val="28"/>
        </w:rPr>
        <w:t xml:space="preserve"> </w:t>
      </w:r>
      <w:proofErr w:type="spellStart"/>
      <w:r w:rsidRPr="00F374F1">
        <w:rPr>
          <w:rFonts w:ascii="Times New Roman" w:hAnsi="Times New Roman" w:cs="Times New Roman"/>
          <w:w w:val="110"/>
          <w:sz w:val="28"/>
          <w:szCs w:val="28"/>
        </w:rPr>
        <w:t>межпредметную</w:t>
      </w:r>
      <w:proofErr w:type="spellEnd"/>
      <w:r w:rsidRPr="00F374F1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связь</w:t>
      </w:r>
      <w:r w:rsidRPr="00F374F1">
        <w:rPr>
          <w:rFonts w:ascii="Times New Roman" w:hAnsi="Times New Roman" w:cs="Times New Roman"/>
          <w:spacing w:val="-46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такими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учебными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предметами,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как</w:t>
      </w:r>
      <w:r w:rsidRPr="00F374F1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«Математика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»,  «</w:t>
      </w:r>
      <w:r>
        <w:rPr>
          <w:rFonts w:ascii="Times New Roman" w:hAnsi="Times New Roman" w:cs="Times New Roman"/>
          <w:w w:val="110"/>
          <w:sz w:val="28"/>
          <w:szCs w:val="28"/>
        </w:rPr>
        <w:t>Окружающий мир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»</w:t>
      </w:r>
      <w:r w:rsidR="00895B43">
        <w:rPr>
          <w:rFonts w:ascii="Times New Roman" w:hAnsi="Times New Roman" w:cs="Times New Roman"/>
          <w:w w:val="110"/>
          <w:sz w:val="28"/>
          <w:szCs w:val="28"/>
        </w:rPr>
        <w:t>, «Технология»</w:t>
      </w:r>
      <w:r w:rsidRPr="00F374F1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       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Подведение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итогов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реализации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программы</w:t>
      </w:r>
      <w:r w:rsidRPr="00F374F1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осуществляется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следующих</w:t>
      </w:r>
      <w:r w:rsidRPr="00F374F1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формах: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F374F1">
        <w:rPr>
          <w:rFonts w:ascii="Times New Roman" w:hAnsi="Times New Roman" w:cs="Times New Roman"/>
          <w:spacing w:val="32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выставки: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внутри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параллели,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класса,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общешкольные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(в</w:t>
      </w:r>
      <w:r w:rsidRPr="00F374F1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proofErr w:type="spellStart"/>
      <w:r w:rsidRPr="00F374F1">
        <w:rPr>
          <w:rFonts w:ascii="Times New Roman" w:hAnsi="Times New Roman" w:cs="Times New Roman"/>
          <w:w w:val="105"/>
          <w:sz w:val="28"/>
          <w:szCs w:val="28"/>
        </w:rPr>
        <w:t>медийном</w:t>
      </w:r>
      <w:proofErr w:type="spellEnd"/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реальном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формате),</w:t>
      </w:r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районные,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городские</w:t>
      </w:r>
      <w:r w:rsidRPr="00F374F1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т</w:t>
      </w:r>
      <w:proofErr w:type="gramStart"/>
      <w:r w:rsidRPr="00F374F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</w:t>
      </w:r>
      <w:proofErr w:type="spellStart"/>
      <w:proofErr w:type="gramEnd"/>
      <w:r w:rsidRPr="00F374F1">
        <w:rPr>
          <w:rFonts w:ascii="Times New Roman" w:hAnsi="Times New Roman" w:cs="Times New Roman"/>
          <w:w w:val="105"/>
          <w:sz w:val="28"/>
          <w:szCs w:val="28"/>
        </w:rPr>
        <w:t>д</w:t>
      </w:r>
      <w:proofErr w:type="spellEnd"/>
      <w:r w:rsidRPr="00F374F1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.;</w:t>
      </w:r>
    </w:p>
    <w:p w:rsidR="00F374F1" w:rsidRPr="00F374F1" w:rsidRDefault="00F374F1" w:rsidP="00F374F1">
      <w:pPr>
        <w:pStyle w:val="aa"/>
        <w:rPr>
          <w:rFonts w:ascii="Times New Roman" w:hAnsi="Times New Roman" w:cs="Times New Roman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>-</w:t>
      </w:r>
      <w:r w:rsidRPr="00F374F1">
        <w:rPr>
          <w:rFonts w:ascii="Times New Roman" w:hAnsi="Times New Roman" w:cs="Times New Roman"/>
          <w:spacing w:val="22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выставки-конкурсы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(от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proofErr w:type="gramStart"/>
      <w:r w:rsidRPr="00F374F1">
        <w:rPr>
          <w:rFonts w:ascii="Times New Roman" w:hAnsi="Times New Roman" w:cs="Times New Roman"/>
          <w:w w:val="105"/>
          <w:sz w:val="28"/>
          <w:szCs w:val="28"/>
        </w:rPr>
        <w:t>общешкольных</w:t>
      </w:r>
      <w:proofErr w:type="gramEnd"/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всероссийских</w:t>
      </w:r>
      <w:r w:rsidRPr="00F374F1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F374F1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международных);</w:t>
      </w:r>
    </w:p>
    <w:p w:rsidR="00F374F1" w:rsidRDefault="00F374F1" w:rsidP="00F374F1">
      <w:pPr>
        <w:pStyle w:val="aa"/>
        <w:rPr>
          <w:rFonts w:ascii="Times New Roman" w:hAnsi="Times New Roman" w:cs="Times New Roman"/>
          <w:w w:val="105"/>
          <w:sz w:val="28"/>
          <w:szCs w:val="28"/>
        </w:rPr>
      </w:pPr>
      <w:r w:rsidRPr="00F374F1">
        <w:rPr>
          <w:rFonts w:ascii="Times New Roman" w:hAnsi="Times New Roman" w:cs="Times New Roman"/>
          <w:w w:val="105"/>
          <w:position w:val="1"/>
          <w:sz w:val="28"/>
          <w:szCs w:val="28"/>
        </w:rPr>
        <w:t xml:space="preserve">- </w:t>
      </w:r>
      <w:r w:rsidRPr="00F374F1">
        <w:rPr>
          <w:rFonts w:ascii="Times New Roman" w:hAnsi="Times New Roman" w:cs="Times New Roman"/>
          <w:spacing w:val="9"/>
          <w:w w:val="105"/>
          <w:position w:val="1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 xml:space="preserve">защиты </w:t>
      </w:r>
      <w:r w:rsidRPr="00F374F1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74F1">
        <w:rPr>
          <w:rFonts w:ascii="Times New Roman" w:hAnsi="Times New Roman" w:cs="Times New Roman"/>
          <w:w w:val="105"/>
          <w:sz w:val="28"/>
          <w:szCs w:val="28"/>
        </w:rPr>
        <w:t>проектов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F374F1" w:rsidRPr="00895B43" w:rsidRDefault="00895B43" w:rsidP="00895B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5B43">
        <w:rPr>
          <w:rFonts w:ascii="Times New Roman" w:hAnsi="Times New Roman" w:cs="Times New Roman"/>
          <w:sz w:val="28"/>
          <w:szCs w:val="28"/>
        </w:rPr>
        <w:t xml:space="preserve">Учебные материалы  по финансовой грамотности  строятся на разнообразных жизненных ситуациях, связанных с миром финансов Ситуации ориентируют учащихся на осмысление предложенных моделей поведения участников описываемых процессов и событий, выражение собственного мнения относительно их действий, приведение аргументов и </w:t>
      </w:r>
      <w:r w:rsidR="00A669E3">
        <w:rPr>
          <w:rFonts w:ascii="Times New Roman" w:hAnsi="Times New Roman" w:cs="Times New Roman"/>
          <w:sz w:val="28"/>
          <w:szCs w:val="28"/>
        </w:rPr>
        <w:lastRenderedPageBreak/>
        <w:t>контраргументов</w:t>
      </w:r>
      <w:r w:rsidRPr="00895B43">
        <w:rPr>
          <w:rFonts w:ascii="Times New Roman" w:hAnsi="Times New Roman" w:cs="Times New Roman"/>
          <w:sz w:val="28"/>
          <w:szCs w:val="28"/>
        </w:rPr>
        <w:t>. Некоторые из ситуаций не имеют однозначного решения и побуждают выстраивать варианты возможных и целесообразных способов действия.</w:t>
      </w:r>
    </w:p>
    <w:p w:rsidR="007659AE" w:rsidRPr="007659AE" w:rsidRDefault="007659AE" w:rsidP="007659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внеурочной деятельности</w:t>
      </w:r>
      <w:r w:rsidR="00E31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Финансовая грамотность»</w:t>
      </w:r>
    </w:p>
    <w:p w:rsidR="00A669E3" w:rsidRDefault="00232AC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определяется возрастными особенностями младших школьников. В программе предусматривается определенная последовательность прохождения тем. Занятия состоят из теоретической и практической частей. Формы организации занятий внеурочной деятельности при реализации программы «Финансовая грамотность» основаны на индивидуальной, парной, групповой и массовой работах. </w:t>
      </w:r>
    </w:p>
    <w:p w:rsidR="007659AE" w:rsidRPr="007659AE" w:rsidRDefault="00A669E3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занятий по программе внеурочной деятельности используются: рассказы, беседы (в том числе с приглашенными специалистами), экскурсии, просмотр и обсуждение видеосюжетов, моделирование и разбор социально-экономических ситуаций, решение различных простейших задач и с экономическим содержанием. Также широко применяются игры и их модификации, творческие работы (проекты, конкурсы, коллажи), </w:t>
      </w:r>
      <w:proofErr w:type="spellStart"/>
      <w:proofErr w:type="gramStart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ИКТ-технологии</w:t>
      </w:r>
      <w:proofErr w:type="spellEnd"/>
      <w:proofErr w:type="gramEnd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9AE" w:rsidRPr="007659AE" w:rsidRDefault="007659AE" w:rsidP="007659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</w:t>
      </w:r>
    </w:p>
    <w:p w:rsidR="007659AE" w:rsidRPr="007659AE" w:rsidRDefault="007659AE" w:rsidP="007659A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Что такое </w:t>
      </w:r>
      <w:r w:rsidR="00B7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деньги и откуда они взялись?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B72120" w:rsidRPr="00B72120" w:rsidRDefault="00B72120" w:rsidP="00B72120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B72120">
        <w:rPr>
          <w:b/>
          <w:bCs/>
          <w:color w:val="000000"/>
          <w:sz w:val="28"/>
          <w:szCs w:val="28"/>
        </w:rPr>
        <w:t>Тема 1. Вводное занятие. Знакомство с понятием «Финансовая грамотность».</w:t>
      </w:r>
    </w:p>
    <w:p w:rsidR="00B72120" w:rsidRPr="00B72120" w:rsidRDefault="00B72120" w:rsidP="00B72120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B72120">
        <w:rPr>
          <w:color w:val="000000"/>
          <w:sz w:val="28"/>
          <w:szCs w:val="28"/>
        </w:rPr>
        <w:t>Финансовая грамотность – это умение правильно распоряжаться своими финансами и избегать ошибок. Что отличает финансово грамотного человека. Финансовая грамотность – средство, а не цель! Как стать финансово грамотным человеком.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появились деньги. Появление обмена товарами.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возникновения первых денег. Правила обмена товарами. Форма организации: просмотр видеосюжета, беседа.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Появление первых монет.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первых монет. Материал для изготовления монет. Форма организации: чтение рассказа «Первые монеты», «Первые мет</w:t>
      </w:r>
      <w:r w:rsidR="00A8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аллические деньги»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Первые монеты разных государств.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первых монет в разных государствах.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презентации, решение кроссворда.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Викторина «Что такое деньги и откуда они взялись?»</w:t>
      </w:r>
    </w:p>
    <w:p w:rsidR="00895B43" w:rsidRDefault="007659AE" w:rsidP="00E312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викторина, направленная на закрепление и обобщение полученных ранее знаний о деньгах и истории их возникновения.</w:t>
      </w:r>
    </w:p>
    <w:p w:rsidR="00E312D3" w:rsidRPr="00E312D3" w:rsidRDefault="00E312D3" w:rsidP="00E312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9AE" w:rsidRPr="007659AE" w:rsidRDefault="007659AE" w:rsidP="00A8051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Рассмотрим деньги поближе. Защита от п</w:t>
      </w:r>
      <w:r w:rsidR="00A80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одделок (2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A80519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Изобретение бумажных денег.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первых бумажных денег в Китае в VIII веке. С какими событиями это связано.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презентации, решение кроссворда.</w:t>
      </w:r>
    </w:p>
    <w:p w:rsidR="007659AE" w:rsidRPr="007659AE" w:rsidRDefault="00A80519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Защита монет и бумажных денег от подделок.</w:t>
      </w:r>
    </w:p>
    <w:p w:rsidR="00A80519" w:rsidRPr="007659AE" w:rsidRDefault="00A80519" w:rsidP="00A805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монеты. Что такое аверс, реверс и гурт. 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мерами защиты денег от подделок в старину и в современном мире. Повторение, что такое аверс, реверс и гурт и для чего на монетах делали насечки и ставили точки. Фальшивые деньги. Фальшивомонетчики. И почему подделки иногда бывают лучше оригинала. Форма</w:t>
      </w:r>
      <w:r w:rsidR="0069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организации: беседа, практикум,</w:t>
      </w:r>
      <w:r w:rsidR="00696F92" w:rsidRPr="0069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F92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видеосюжета,</w:t>
      </w:r>
      <w:r w:rsidR="0069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обсуждение, мини-исследование.</w:t>
      </w:r>
    </w:p>
    <w:p w:rsidR="007659AE" w:rsidRPr="007659AE" w:rsidRDefault="007659AE" w:rsidP="00A8051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Какие</w:t>
      </w:r>
      <w:r w:rsidR="00B7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деньги были раньше в России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Древнерусские товарные деньги.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древнерусскими товарными деньгами.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B72120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659AE" w:rsidRPr="00B72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клады.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B72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клады</w:t>
      </w:r>
      <w:proofErr w:type="gramStart"/>
      <w:r w:rsidRPr="00B72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еховые</w:t>
      </w:r>
      <w:proofErr w:type="spellEnd"/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 славян. Первоначально деньгами служили меха ценных пушных зверьков. Со временем меховые деньги были вытеснены серебром, но серебряные денежки надолго сохранили название меховой денежной системы. Форма организации: беседа, просмотр видеосюжета.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Происхождение слов «деньги», «рубль», «копейка».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появления таких слов, как «деньги», «рубль», «копейка». Форма организация: беседа, чтение рассказа «Русский рубль», автор Петр Кошель, решение кроссворда.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696F92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659AE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русские монеты. Деньга. Копейка. Гривна. Грош. Алтын. Рубль. Гривенник. Полтинник. Ассигнация. Форма организации: беседа, информационный проект «Путешествие Копеечки».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Пословицы и поговорки про деньги.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Пословицы и поговорки живут в народе, как зеркало различных сторон жизни и исторических событий. В них – вывод, позиция, умозаключение, народная мудрость, лаконичный жизненный совет о том, как принимать решения (в том числе финансовые), какие правила могут стать основой культуры каждого человека и семьи, культуры финансового поведения. Именно в семье формируются правильное отношение к труду и деньгам, впоследствии эти жизненные установки передаются последующим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поколениям. Форма организации: коллективный творческий проект «Картотека: Пословицы и поговорки о деньгах».</w:t>
      </w:r>
    </w:p>
    <w:p w:rsidR="007659AE" w:rsidRPr="007659AE" w:rsidRDefault="007659AE" w:rsidP="00696F9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Современные день</w:t>
      </w:r>
      <w:r w:rsidR="00B72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 России и других стран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Современные деньги мира. Доллары и евро – самые известные иностранные деньги.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современными деньгами различных стран мира. Форма организации: просмотр видеосюжета, обсуждение, решение ребусов.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Современные деньги России.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современными деньгами России. Модификация современных денег. Интересные факты.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Появление безналичных денег.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безналичные деньги. История их появления. Проведение безналичных расчетов. Форма организации: беседа, сюжетно-ролевая игра.</w:t>
      </w:r>
    </w:p>
    <w:p w:rsidR="00B72120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Что такое банк.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Банк, банкомат, банковская карта. Форма организации: беседа, чтение рассказа «Что такое банк?», автор Петр Кошель.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Привычные нам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монеты и банкноты неумолимо сменяются безналичными расчетами, операциями с использованием электронных денег. Новейший тренд – развитие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криптовалют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Могут ли ценные бумаги 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роль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денег? Форма организации: беседа, просмотр видеосюжета.</w:t>
      </w:r>
    </w:p>
    <w:p w:rsidR="007659AE" w:rsidRPr="007659AE" w:rsidRDefault="00B72120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Итоговое занятие «По ступенькам финансовой грамотности».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 станциям, направленная на закрепление полученных знаний на занятиях по финансовой грамотности, применение их в решении логических и творческих заданий.</w:t>
      </w:r>
    </w:p>
    <w:p w:rsidR="007659AE" w:rsidRPr="007659AE" w:rsidRDefault="007659AE" w:rsidP="00B721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год обучения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E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1. Откуда в семье деньги (4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Откуда в семье деньги? Клады, лотереи, наследство.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Выяснение уже имеющихся у детей знаний о том, откуда в семье появляются деньги. Деньги можно получить в наследство, выиграть в лотерею или найти клад. Форма организации: беседа, практические задания.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Заработная плата. Мини-исследование «Основные доходы в семье».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источником дохода современного человека является заработная плата. Размер заработной платы зависит от профессии. Форма организации: беседа, просмотр видеосюжета, обсуждение, мини-исследование «Основные доходы в семье».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3. Пенсии, пособия, стипендии.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государство помогает пожилым людям, инвалидам, студентам, семьям с детьми и безработным. Форма организации: беседа, практические занятия.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Аренда и проценты в банке, кредиты.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собственник, и как он получает арендную плату и проценты.  Что такое проценты по вкладам. Виды кредитов, условия получения. Форма организации: беседа, сюжетно-ролевая игра.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E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2. На что тратятся деньги (3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1. На что тратятся деньги. Расходы на </w:t>
      </w:r>
      <w:proofErr w:type="gramStart"/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самое</w:t>
      </w:r>
      <w:proofErr w:type="gramEnd"/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необходимое.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постоянно тратят деньги на товары и услуги. Расходы бывают обязательными и необязательными.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Откладывание денег и непредвиденные расходы. Игра «Магазин».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Форма организации: просмотр видеофрагмента, обсуждение, сюжетно-ролевая игра.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Цена вредных привычек в семейном бюджете.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Подсчет расходов семьи на «вредные привычки», анализ, определение и оценка вариантов повышения личного и семейного доходов. Форма организации: беседа, деловая игра «Семейный бюджет».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Как у</w:t>
      </w:r>
      <w:r w:rsidR="002F0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 управлять своими деньгами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1. Расходы и доходы. 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F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 – план доходов и расходов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4E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езентации, практические задания</w:t>
      </w:r>
    </w:p>
    <w:p w:rsidR="004E6B70" w:rsidRPr="007659AE" w:rsidRDefault="002F0E9A" w:rsidP="004E6B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4E6B70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Считаем деньги.</w:t>
      </w:r>
    </w:p>
    <w:p w:rsidR="004E6B70" w:rsidRDefault="002F0E9A" w:rsidP="004E6B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семьи</w:t>
      </w:r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Люди ведут учёт доходов и расходов, чтобы избежать финансовых проблем. Форма организации: беседа, просмотр </w:t>
      </w:r>
      <w:proofErr w:type="spellStart"/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4E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езентации, практические задания</w:t>
      </w:r>
    </w:p>
    <w:p w:rsidR="002F0E9A" w:rsidRPr="007659AE" w:rsidRDefault="002F0E9A" w:rsidP="002F0E9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Наследство. Выигрыш в лотерею. Клад.</w:t>
      </w:r>
    </w:p>
    <w:p w:rsidR="002F0E9A" w:rsidRPr="007659AE" w:rsidRDefault="002F0E9A" w:rsidP="004E6B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 заработком может быть выигрыш в лотерею, нахождение клада или же получение наследства. Форма организации: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видеосюжета, обсуждение.</w:t>
      </w:r>
    </w:p>
    <w:p w:rsidR="007659AE" w:rsidRPr="007659AE" w:rsidRDefault="002F0E9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Что такое экономия? Кого называют банкротом?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понятием экономия, банкротство, банкрот. Форма организации: беседа, сочинение сказки о правильном распоряжении деньгами, практические задания.</w:t>
      </w:r>
    </w:p>
    <w:p w:rsidR="007659AE" w:rsidRPr="007659AE" w:rsidRDefault="002F0E9A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умно управлять своими деньгами. Игра «Распредели семейный бюджет».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управление деньгами. Советы. Форма организации: беседа, игра «Распредели семейный бюджет», практические задания.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="004E6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здел 4</w:t>
      </w:r>
      <w:r w:rsidR="0027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 делать сбережения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Что такое сбережения?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доходы превышают расходы, образуются сбережения. Сбережения, вложенные в банк или ценные бумаги, могут принести доход. Форма организации: беседа,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презентации, практические задания.</w:t>
      </w:r>
    </w:p>
    <w:p w:rsidR="00276208" w:rsidRPr="00276208" w:rsidRDefault="00276208" w:rsidP="00276208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76208"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ема 2</w:t>
      </w:r>
      <w:r w:rsidRPr="00276208">
        <w:rPr>
          <w:b/>
          <w:bCs/>
          <w:color w:val="000000"/>
          <w:sz w:val="28"/>
          <w:szCs w:val="28"/>
        </w:rPr>
        <w:t>. Свойства драгоценных металлов.</w:t>
      </w:r>
    </w:p>
    <w:p w:rsidR="00276208" w:rsidRPr="00276208" w:rsidRDefault="00276208" w:rsidP="00276208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276208">
        <w:rPr>
          <w:color w:val="000000"/>
          <w:sz w:val="28"/>
          <w:szCs w:val="28"/>
        </w:rPr>
        <w:t>Свойства драгоценных металлов (ценность, прочность, делимость) делают их удобными товарными деньгами. Форма организации: беседа, просмотр видеосюжета.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Куда и как откладывать деньги?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научится откладывать деньги. Способы накопления денег. Банковский вклад. Копилка. Недвижимость. Коллекционирование. Форма организации: беседа, просмотр видеофрагмента.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Как делать сбережения? «Путешествие в страну </w:t>
      </w:r>
      <w:proofErr w:type="spellStart"/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Капиталия</w:t>
      </w:r>
      <w:proofErr w:type="spellEnd"/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и формы сбережений. Правила пользования сбережениями. Капитал. Форма организации: беседа, практикум, сюжетно-ролевая игра «Путешествие в страну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Капиталию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Итоговый проект «Семейный бюджет моей семьи»</w:t>
      </w:r>
      <w:proofErr w:type="gramStart"/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="004E6B70"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 организации: </w:t>
      </w:r>
      <w:r w:rsidR="004E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коллажа и его защита.</w:t>
      </w:r>
    </w:p>
    <w:p w:rsidR="007659AE" w:rsidRPr="007659AE" w:rsidRDefault="007659AE" w:rsidP="002F0E9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год обучения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27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1. Откуда в семье деньги? (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6ч)</w:t>
      </w:r>
    </w:p>
    <w:p w:rsidR="007659AE" w:rsidRPr="007659AE" w:rsidRDefault="00276208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Д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еньги в семье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уже имеющихся знаний у детей, как можно заработать деньги, как ещё деньги могут появиться в семье. Форма организации беседа.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Основной источник дохода современного человека.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источником дохода современного человека является заработная плата. Размер заработной платы зависит от профессии.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Сдельная зарплата. Почасовая зарплата.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Современный человек выбирает себе профессию сам. Работа на постоянной основе или же каждый раз поиск новой работы. От этого зависит и получение заработной платы. Форма организации: беседа, практические занятия.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Помощь государства пожилым людям, инвалидам, студентам, семьям с детьми и безработным.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государство помогает пожилым людям, инвалидам, студентам, семьям с детьми и безработным. Форма организации беседа, практические занятия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Пенсия. Стипендия. Пособие.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государство помогает пожилым людям, инвалидам, студентам, семьям с детьми и безработным. Форма организации беседа, практические занятия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 2. На что тратятся деньги (5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Обмен денег на товары и услуги.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постоянно тратят деньги на товары и услуги. Расходы бывают обязательными и необязательными.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Расходы. Продукты. Коммунальные платежи.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определение понятия Расходы. Объяснять, что влияет на намерения людей совершать покупки. Для чего мы расходуем свои средства. Сколько сре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атится на продукты и коммунальные платежи. Просмотр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Обязательные и необязательные расходы.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планируемые и непредвиденные расходы. Сравнение покупки по степени необходимости. Форма организации: беседа, сюжетно ролевая игра.</w:t>
      </w:r>
    </w:p>
    <w:p w:rsidR="007659AE" w:rsidRPr="007659AE" w:rsidRDefault="004D6BFF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Долги. Вредные привычки. Хобби.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денежных сре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атится на наши любимые хобби и вредные привычки. Поэтому мы берем в долг, занимаем деньги у знакомых. Форма организации: беседа.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Как умно управлять своими деньгами (5 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Бюджет – план доходов и расходов.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– план доходов и расходов. Люди ведут учёт доходов и расходов, чтобы избежать финансовых проблем. Форма организации: практическое занятие.</w:t>
      </w:r>
    </w:p>
    <w:p w:rsidR="007659AE" w:rsidRPr="007659AE" w:rsidRDefault="004D6BFF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Сравниваем доходы и расходы.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семейный бюджет на условных примерах, сравнивать доходы и расходы и принимать решения, объяснять причины, по которым люди делают сбережения, описывать последствия превышения расходов над доходами.</w:t>
      </w:r>
      <w:r w:rsidR="004D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</w:t>
      </w:r>
      <w:r w:rsidR="004D6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изации: просмотр видеосюжета, о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бсуждение.</w:t>
      </w:r>
    </w:p>
    <w:p w:rsidR="007659AE" w:rsidRPr="007659AE" w:rsidRDefault="004D6BFF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="007659AE"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Способы экономии.</w:t>
      </w:r>
    </w:p>
    <w:p w:rsidR="00895B43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способы экономии денежных средств существуют, анализ и сравнение, нахождение более выгодного и доступного способа экономии.</w:t>
      </w:r>
    </w:p>
    <w:p w:rsidR="007659AE" w:rsidRPr="007659AE" w:rsidRDefault="007659AE" w:rsidP="00895B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</w:t>
      </w:r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дел 4. Как делать сбережения </w:t>
      </w:r>
      <w:proofErr w:type="gramStart"/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4D6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ч)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Превышение доходов над расходами. Сбережения.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доходы превышают расходы, образуются сбережения. Сбережения, вложенные в банк или ценные бумаги, могут принести доход. Форма организации: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обсуждение.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Копилки.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денежных сре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п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копилок. Виды копилок. Форма организации: просмотр видеосюжета.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Банковский вклад. Недвижимость.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от банковских вкладов. Покупка и продажа недвижимости. Форма организации:</w:t>
      </w:r>
      <w:r w:rsidR="00A11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</w:t>
      </w:r>
    </w:p>
    <w:p w:rsidR="007659AE" w:rsidRPr="007659AE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Ценные бумаги.</w:t>
      </w:r>
    </w:p>
    <w:p w:rsidR="00895B43" w:rsidRDefault="007659AE" w:rsidP="00232AC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ценных бумаг, их применение. Форма организации: викторина.</w:t>
      </w:r>
    </w:p>
    <w:p w:rsidR="00F374F1" w:rsidRDefault="00F374F1" w:rsidP="00F374F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курса внеурочной деятельности</w:t>
      </w:r>
      <w:r w:rsidR="00E31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«Финансовая грамотность»</w:t>
      </w:r>
      <w:r w:rsidR="00E312D3" w:rsidRPr="00E3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начального общего образования.</w:t>
      </w:r>
    </w:p>
    <w:p w:rsidR="00E312D3" w:rsidRPr="00E312D3" w:rsidRDefault="00E312D3" w:rsidP="00F374F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1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результаты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Личностными результатами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являются следующие умения: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осознание личной ответственности за свои поступки: планирование собственного бюджета и сбережений, понимание финансового положения семьи;</w:t>
      </w:r>
    </w:p>
    <w:p w:rsidR="00F374F1" w:rsidRPr="007659AE" w:rsidRDefault="00F374F1" w:rsidP="00F374F1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сотрудничества 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</w:t>
      </w:r>
    </w:p>
    <w:p w:rsidR="00F374F1" w:rsidRDefault="00F374F1" w:rsidP="00E312D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игровых и реальных экономических </w:t>
      </w:r>
      <w:proofErr w:type="gram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proofErr w:type="gram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12D3" w:rsidRPr="00E312D3" w:rsidRDefault="00E312D3" w:rsidP="00E312D3">
      <w:pPr>
        <w:shd w:val="clear" w:color="auto" w:fill="FFFFFF"/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31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E31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результаты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Метапредметными</w:t>
      </w:r>
      <w:proofErr w:type="spellEnd"/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результатами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является формирование следующих универсальных учебных действий (УУД):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различных способов поиска, сбора, обработки, анализа и представления информации;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374F1" w:rsidRPr="007659AE" w:rsidRDefault="00F374F1" w:rsidP="00F374F1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понятиями;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цели своих действий;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простых планов с помощью учителя;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познавательной и творческой инициативы;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правильности выполнения действий;</w:t>
      </w:r>
    </w:p>
    <w:p w:rsidR="00F374F1" w:rsidRPr="007659AE" w:rsidRDefault="00F374F1" w:rsidP="00F374F1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восприятие предложений товарищей, учителей, родителей.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текстов в устной и письменной формах;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собеседника и вести диалог;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свое мнение и аргументировать свою точку зрения и оценку событий;</w:t>
      </w:r>
    </w:p>
    <w:p w:rsidR="00F374F1" w:rsidRPr="007659AE" w:rsidRDefault="00F374F1" w:rsidP="00F374F1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312D3" w:rsidRDefault="00E312D3" w:rsidP="00E312D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F374F1" w:rsidRPr="007659AE" w:rsidRDefault="00F374F1" w:rsidP="00F374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2D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Предметными результатами</w:t>
      </w: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«Финансовая грамотность» являются: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правильное использование экономических терминов;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роли денег в семье и обществе;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характеризовать виды и функции денег;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источников доходов и направлений расходов семьи;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рассчитывать доходы и расходы и составлять простой семейный бюджет;</w:t>
      </w:r>
    </w:p>
    <w:p w:rsidR="00F374F1" w:rsidRPr="007659AE" w:rsidRDefault="00F374F1" w:rsidP="00F374F1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элементарных проблем в области семейных финансов и путей их решения;</w:t>
      </w:r>
    </w:p>
    <w:p w:rsidR="00E312D3" w:rsidRPr="00A669E3" w:rsidRDefault="00F374F1" w:rsidP="00A669E3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элементарных финансовых расчетов.</w:t>
      </w:r>
    </w:p>
    <w:p w:rsidR="00303818" w:rsidRPr="00303818" w:rsidRDefault="00DB580E" w:rsidP="00DB580E">
      <w:pPr>
        <w:pStyle w:val="a3"/>
        <w:ind w:left="72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Электронное сопровождение курса и </w:t>
      </w:r>
      <w:proofErr w:type="spellStart"/>
      <w:r>
        <w:rPr>
          <w:b/>
          <w:color w:val="000000"/>
          <w:sz w:val="27"/>
          <w:szCs w:val="27"/>
        </w:rPr>
        <w:t>у</w:t>
      </w:r>
      <w:r w:rsidR="00895B43">
        <w:rPr>
          <w:b/>
          <w:color w:val="000000"/>
          <w:sz w:val="27"/>
          <w:szCs w:val="27"/>
        </w:rPr>
        <w:t>чебно</w:t>
      </w:r>
      <w:proofErr w:type="spellEnd"/>
      <w:r w:rsidR="00895B43">
        <w:rPr>
          <w:b/>
          <w:color w:val="000000"/>
          <w:sz w:val="27"/>
          <w:szCs w:val="27"/>
        </w:rPr>
        <w:t xml:space="preserve"> </w:t>
      </w:r>
      <w:proofErr w:type="gramStart"/>
      <w:r w:rsidR="00895B43">
        <w:rPr>
          <w:b/>
          <w:color w:val="000000"/>
          <w:sz w:val="27"/>
          <w:szCs w:val="27"/>
        </w:rPr>
        <w:t>–м</w:t>
      </w:r>
      <w:proofErr w:type="gramEnd"/>
      <w:r w:rsidR="00895B43">
        <w:rPr>
          <w:b/>
          <w:color w:val="000000"/>
          <w:sz w:val="27"/>
          <w:szCs w:val="27"/>
        </w:rPr>
        <w:t xml:space="preserve">етодическое </w:t>
      </w:r>
      <w:r>
        <w:rPr>
          <w:b/>
          <w:color w:val="000000"/>
          <w:sz w:val="27"/>
          <w:szCs w:val="27"/>
        </w:rPr>
        <w:t>обеспечение.</w:t>
      </w:r>
      <w:r w:rsidR="00895B43">
        <w:rPr>
          <w:b/>
          <w:color w:val="000000"/>
          <w:sz w:val="27"/>
          <w:szCs w:val="27"/>
        </w:rPr>
        <w:t xml:space="preserve"> 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1.«Главный портал по финансовой грамотности и безопасности граждан»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 xml:space="preserve">айт Центра повышения финансовой грамотности. Информационное наполнение и тематические разделы сайта помогут потребителям повысить уровень </w:t>
      </w:r>
      <w:proofErr w:type="gramStart"/>
      <w:r>
        <w:rPr>
          <w:color w:val="000000"/>
          <w:sz w:val="27"/>
          <w:szCs w:val="27"/>
        </w:rPr>
        <w:t>финансовой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культурыhttp</w:t>
      </w:r>
      <w:proofErr w:type="spellEnd"/>
      <w:r>
        <w:rPr>
          <w:color w:val="000000"/>
          <w:sz w:val="27"/>
          <w:szCs w:val="27"/>
        </w:rPr>
        <w:t>://</w:t>
      </w:r>
      <w:proofErr w:type="spellStart"/>
      <w:r>
        <w:rPr>
          <w:color w:val="000000"/>
          <w:sz w:val="27"/>
          <w:szCs w:val="27"/>
        </w:rPr>
        <w:t>www.gorodfinansov.ru</w:t>
      </w:r>
      <w:proofErr w:type="spellEnd"/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Азбука финансов - универсальный портал о личных финансах и финансовой грамотности. Объединяет в себе информацию о финансовой грамотности населения, личном бюджете, личном финансовом плане; семинары и уроки финансовой грамотности </w:t>
      </w:r>
      <w:proofErr w:type="spellStart"/>
      <w:r>
        <w:rPr>
          <w:color w:val="000000"/>
          <w:sz w:val="27"/>
          <w:szCs w:val="27"/>
        </w:rPr>
        <w:t>www.azbukafinansov.ru</w:t>
      </w:r>
      <w:proofErr w:type="spellEnd"/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«Сеть творческих учителей» сообщество учителей экономики «Экономика в школе», где можно найти разработки уроков, ученические проекты, материалы по внеклассной работе, для олимпиад, викторин, конкурсов. Получить информацию о проведении дистанционного детского конкурса «Экономический калейдоскоп» http://www.it-n.ru/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«Учительский портал» Уроки,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тесты, печатные тесты, планирование, контрольные работы, КВН по финансовой грамотности. Возможность разместить свои уроки и мероприятия по данной </w:t>
      </w:r>
      <w:proofErr w:type="spellStart"/>
      <w:r>
        <w:rPr>
          <w:color w:val="000000"/>
          <w:sz w:val="27"/>
          <w:szCs w:val="27"/>
        </w:rPr>
        <w:t>тематике.http</w:t>
      </w:r>
      <w:proofErr w:type="spellEnd"/>
      <w:r>
        <w:rPr>
          <w:color w:val="000000"/>
          <w:sz w:val="27"/>
          <w:szCs w:val="27"/>
        </w:rPr>
        <w:t>://</w:t>
      </w:r>
      <w:proofErr w:type="spellStart"/>
      <w:r>
        <w:rPr>
          <w:color w:val="000000"/>
          <w:sz w:val="27"/>
          <w:szCs w:val="27"/>
        </w:rPr>
        <w:t>www.uchportal.ru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load</w:t>
      </w:r>
      <w:proofErr w:type="spellEnd"/>
      <w:r>
        <w:rPr>
          <w:color w:val="000000"/>
          <w:sz w:val="27"/>
          <w:szCs w:val="27"/>
        </w:rPr>
        <w:t>/136</w:t>
      </w:r>
    </w:p>
    <w:p w:rsidR="00303818" w:rsidRP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Клуб финансовой грамотности. На сайте можно получить недостающую информацию об управлении личным и семейным бюджетом. А также подписаться на бесплатные электронные курсы об управлении семейным бюджетом </w:t>
      </w:r>
      <w:proofErr w:type="spellStart"/>
      <w:r w:rsidRPr="00303818">
        <w:rPr>
          <w:color w:val="000000"/>
          <w:sz w:val="27"/>
          <w:szCs w:val="27"/>
          <w:lang w:val="en-US"/>
        </w:rPr>
        <w:t>ttp</w:t>
      </w:r>
      <w:proofErr w:type="spellEnd"/>
      <w:r w:rsidRPr="00303818">
        <w:rPr>
          <w:color w:val="000000"/>
          <w:sz w:val="27"/>
          <w:szCs w:val="27"/>
        </w:rPr>
        <w:t>://</w:t>
      </w:r>
      <w:proofErr w:type="spellStart"/>
      <w:r w:rsidRPr="00303818">
        <w:rPr>
          <w:color w:val="000000"/>
          <w:sz w:val="27"/>
          <w:szCs w:val="27"/>
          <w:lang w:val="en-US"/>
        </w:rPr>
        <w:t>michurin</w:t>
      </w:r>
      <w:proofErr w:type="spellEnd"/>
      <w:r w:rsidRPr="00303818">
        <w:rPr>
          <w:color w:val="000000"/>
          <w:sz w:val="27"/>
          <w:szCs w:val="27"/>
        </w:rPr>
        <w:t>.</w:t>
      </w:r>
      <w:r w:rsidRPr="00303818">
        <w:rPr>
          <w:color w:val="000000"/>
          <w:sz w:val="27"/>
          <w:szCs w:val="27"/>
          <w:lang w:val="en-US"/>
        </w:rPr>
        <w:t>com</w:t>
      </w:r>
      <w:r w:rsidRPr="00303818">
        <w:rPr>
          <w:color w:val="000000"/>
          <w:sz w:val="27"/>
          <w:szCs w:val="27"/>
        </w:rPr>
        <w:t>/</w:t>
      </w:r>
      <w:r w:rsidRPr="00303818">
        <w:rPr>
          <w:color w:val="000000"/>
          <w:sz w:val="27"/>
          <w:szCs w:val="27"/>
          <w:lang w:val="en-US"/>
        </w:rPr>
        <w:t>index</w:t>
      </w:r>
      <w:r w:rsidRPr="00303818">
        <w:rPr>
          <w:color w:val="000000"/>
          <w:sz w:val="27"/>
          <w:szCs w:val="27"/>
        </w:rPr>
        <w:t>.</w:t>
      </w:r>
      <w:proofErr w:type="spellStart"/>
      <w:r w:rsidRPr="00303818">
        <w:rPr>
          <w:color w:val="000000"/>
          <w:sz w:val="27"/>
          <w:szCs w:val="27"/>
          <w:lang w:val="en-US"/>
        </w:rPr>
        <w:t>htm</w:t>
      </w:r>
      <w:proofErr w:type="spellEnd"/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«Клуб умные родители</w:t>
      </w:r>
      <w:proofErr w:type="gramStart"/>
      <w:r>
        <w:rPr>
          <w:color w:val="000000"/>
          <w:sz w:val="27"/>
          <w:szCs w:val="27"/>
        </w:rPr>
        <w:t>»Б</w:t>
      </w:r>
      <w:proofErr w:type="gramEnd"/>
      <w:r>
        <w:rPr>
          <w:color w:val="000000"/>
          <w:sz w:val="27"/>
          <w:szCs w:val="27"/>
        </w:rPr>
        <w:t xml:space="preserve">есплатная презентация, рассказывающая детям об основах личных финансах. Бесплатный курс «Карманные деньги», который расскажет ВСЁ про карманные деньги для </w:t>
      </w:r>
      <w:proofErr w:type="spellStart"/>
      <w:r>
        <w:rPr>
          <w:color w:val="000000"/>
          <w:sz w:val="27"/>
          <w:szCs w:val="27"/>
        </w:rPr>
        <w:t>детей.http</w:t>
      </w:r>
      <w:proofErr w:type="spellEnd"/>
      <w:r>
        <w:rPr>
          <w:color w:val="000000"/>
          <w:sz w:val="27"/>
          <w:szCs w:val="27"/>
        </w:rPr>
        <w:t>://michurin.com/index.htm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«Клуб богатый ребёнок» Дети, подростки и взрослые учатся управлять личными финансами и развивают предпринимательское мышление. Статьи по финансовой грамотности, рубрика «Вопросы и ответы» http://richkid.ru/club/about/</w:t>
      </w:r>
    </w:p>
    <w:p w:rsidR="00303818" w:rsidRDefault="00303818" w:rsidP="00303818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Книга «Финансовая грамотность»- учебник по личным финансам, которые учитывают и достижения современной финансовой науки. </w:t>
      </w:r>
      <w:proofErr w:type="spellStart"/>
      <w:r>
        <w:rPr>
          <w:color w:val="000000"/>
          <w:sz w:val="27"/>
          <w:szCs w:val="27"/>
        </w:rPr>
        <w:t>www.azbukafinansov.ru</w:t>
      </w:r>
      <w:proofErr w:type="spellEnd"/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Книга «Денежные сказки. Уроки финансовой грамотности</w:t>
      </w:r>
      <w:proofErr w:type="gramStart"/>
      <w:r>
        <w:rPr>
          <w:color w:val="000000"/>
          <w:sz w:val="27"/>
          <w:szCs w:val="27"/>
        </w:rPr>
        <w:t>.»</w:t>
      </w:r>
      <w:proofErr w:type="gramEnd"/>
      <w:r>
        <w:rPr>
          <w:color w:val="000000"/>
          <w:sz w:val="27"/>
          <w:szCs w:val="27"/>
        </w:rPr>
        <w:t xml:space="preserve">Сказки расскажут детям о деньгах. О правилах и законах, которые нужно </w:t>
      </w:r>
      <w:proofErr w:type="gramStart"/>
      <w:r>
        <w:rPr>
          <w:color w:val="000000"/>
          <w:sz w:val="27"/>
          <w:szCs w:val="27"/>
        </w:rPr>
        <w:t>соблюдать</w:t>
      </w:r>
      <w:proofErr w:type="gramEnd"/>
      <w:r>
        <w:rPr>
          <w:color w:val="000000"/>
          <w:sz w:val="27"/>
          <w:szCs w:val="27"/>
        </w:rPr>
        <w:t xml:space="preserve"> обращаясь с деньгами. Что будет в книге для детей? Сказки о </w:t>
      </w:r>
      <w:r>
        <w:rPr>
          <w:color w:val="000000"/>
          <w:sz w:val="27"/>
          <w:szCs w:val="27"/>
        </w:rPr>
        <w:lastRenderedPageBreak/>
        <w:t>деньгах + раскраски. Сказки о Добре, Зле и Деньгах. Животные из сказочного леса совершают финансовые ошибки и помогают друг другу справиться с соблазнами.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Дети читают сказки и учатся на ошибках сказочных персонажей.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10.«Клуб богатый ребёнок»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http://richkid.ru/club/about/</w:t>
      </w:r>
    </w:p>
    <w:p w:rsidR="00303818" w:rsidRDefault="00A106D5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Финансовая грамотность</w:t>
      </w:r>
      <w:r w:rsidR="00303818">
        <w:rPr>
          <w:color w:val="000000"/>
          <w:sz w:val="27"/>
          <w:szCs w:val="27"/>
        </w:rPr>
        <w:t xml:space="preserve"> содействие в создании кадрового потенциала учителей методистов, администраторов образовательных организаций в области финансовой грамотности. Цель Проекта - содействовать формированию разумного финансового поведения российских граждан, их ответственность участия на рынках финансовых услуг, и повысить эффективность защиты их интересов как потребителей финансовых услуг.</w:t>
      </w:r>
      <w:r>
        <w:rPr>
          <w:color w:val="000000"/>
          <w:sz w:val="27"/>
          <w:szCs w:val="27"/>
        </w:rPr>
        <w:t xml:space="preserve"> </w:t>
      </w:r>
      <w:r w:rsidR="00303818">
        <w:rPr>
          <w:color w:val="000000"/>
          <w:sz w:val="27"/>
          <w:szCs w:val="27"/>
        </w:rPr>
        <w:t>http://финграмотностьвшколе</w:t>
      </w:r>
      <w:proofErr w:type="gramStart"/>
      <w:r w:rsidR="00303818">
        <w:rPr>
          <w:color w:val="000000"/>
          <w:sz w:val="27"/>
          <w:szCs w:val="27"/>
        </w:rPr>
        <w:t>.р</w:t>
      </w:r>
      <w:proofErr w:type="gramEnd"/>
      <w:r w:rsidR="00303818">
        <w:rPr>
          <w:color w:val="000000"/>
          <w:sz w:val="27"/>
          <w:szCs w:val="27"/>
        </w:rPr>
        <w:t>ф/page/3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Методические материалы по финансовой грамотности для начальной школы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https://fmc.hse.ru/primarySchool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Уроки по финансовой грамотности - где учителю и воспитателю взять материалы для их проектирования?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https://razvitum.ru/articles/35/2222?utm_source=email&amp;utm_medium=email&amp;utm_campaign=1089&amp;utm_content=article</w:t>
      </w:r>
    </w:p>
    <w:p w:rsidR="00303818" w:rsidRDefault="00303818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Сборник математических задач «Основы финансовой грамотности» для обучающихся 1-11 классов</w:t>
      </w:r>
      <w:r w:rsidR="00A106D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https://fincult.info/prepodavanie/base/nachalnoe-osnovnoe-i-srednee-obshchee-obrazovanie/10744/</w:t>
      </w:r>
    </w:p>
    <w:p w:rsidR="00DB580E" w:rsidRDefault="00DB580E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15.УМК «Введение в финансовую грамотность</w:t>
      </w:r>
      <w:proofErr w:type="gramStart"/>
      <w:r>
        <w:rPr>
          <w:color w:val="000000"/>
          <w:sz w:val="27"/>
          <w:szCs w:val="27"/>
        </w:rPr>
        <w:t>»(</w:t>
      </w:r>
      <w:proofErr w:type="gramEnd"/>
      <w:r>
        <w:rPr>
          <w:color w:val="000000"/>
          <w:sz w:val="27"/>
          <w:szCs w:val="27"/>
        </w:rPr>
        <w:t xml:space="preserve">Е.Л.Рутковская, А.В. </w:t>
      </w:r>
      <w:proofErr w:type="spellStart"/>
      <w:r>
        <w:rPr>
          <w:color w:val="000000"/>
          <w:sz w:val="27"/>
          <w:szCs w:val="27"/>
        </w:rPr>
        <w:t>Половникова</w:t>
      </w:r>
      <w:proofErr w:type="spellEnd"/>
      <w:r>
        <w:rPr>
          <w:color w:val="000000"/>
          <w:sz w:val="27"/>
          <w:szCs w:val="27"/>
        </w:rPr>
        <w:t xml:space="preserve">, Е.С. </w:t>
      </w:r>
      <w:proofErr w:type="spellStart"/>
      <w:r>
        <w:rPr>
          <w:color w:val="000000"/>
          <w:sz w:val="27"/>
          <w:szCs w:val="27"/>
        </w:rPr>
        <w:t>Королькова</w:t>
      </w:r>
      <w:proofErr w:type="spellEnd"/>
      <w:r>
        <w:rPr>
          <w:color w:val="000000"/>
          <w:sz w:val="27"/>
          <w:szCs w:val="27"/>
        </w:rPr>
        <w:t xml:space="preserve">, А.А. Козлова и др.) под общ. Ред. </w:t>
      </w:r>
      <w:proofErr w:type="spellStart"/>
      <w:r>
        <w:rPr>
          <w:color w:val="000000"/>
          <w:sz w:val="27"/>
          <w:szCs w:val="27"/>
        </w:rPr>
        <w:t>ЕЛ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удковской</w:t>
      </w:r>
      <w:proofErr w:type="spellEnd"/>
      <w:r>
        <w:rPr>
          <w:color w:val="000000"/>
          <w:sz w:val="27"/>
          <w:szCs w:val="27"/>
        </w:rPr>
        <w:t>. - Москва: Издательство «Интеллек</w:t>
      </w:r>
      <w:proofErr w:type="gramStart"/>
      <w:r>
        <w:rPr>
          <w:color w:val="000000"/>
          <w:sz w:val="27"/>
          <w:szCs w:val="27"/>
        </w:rPr>
        <w:t>т-</w:t>
      </w:r>
      <w:proofErr w:type="gramEnd"/>
      <w:r>
        <w:rPr>
          <w:color w:val="000000"/>
          <w:sz w:val="27"/>
          <w:szCs w:val="27"/>
        </w:rPr>
        <w:t xml:space="preserve"> Центр»,2020 56с.</w:t>
      </w:r>
    </w:p>
    <w:p w:rsidR="00DB580E" w:rsidRDefault="00DB580E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16.Сборник математических задач «Основы финансовой грамотности». В трех томах. Для 1-4 классов/Составители Н.П. </w:t>
      </w:r>
      <w:proofErr w:type="spellStart"/>
      <w:r>
        <w:rPr>
          <w:color w:val="000000"/>
          <w:sz w:val="27"/>
          <w:szCs w:val="27"/>
        </w:rPr>
        <w:t>Моторо</w:t>
      </w:r>
      <w:proofErr w:type="spellEnd"/>
      <w:r>
        <w:rPr>
          <w:color w:val="000000"/>
          <w:sz w:val="27"/>
          <w:szCs w:val="27"/>
        </w:rPr>
        <w:t xml:space="preserve">, Н.В. Новожилова, М.М. </w:t>
      </w:r>
      <w:proofErr w:type="spellStart"/>
      <w:r>
        <w:rPr>
          <w:color w:val="000000"/>
          <w:sz w:val="27"/>
          <w:szCs w:val="27"/>
        </w:rPr>
        <w:t>Шалашова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–М</w:t>
      </w:r>
      <w:proofErr w:type="gramEnd"/>
      <w:r>
        <w:rPr>
          <w:color w:val="000000"/>
          <w:sz w:val="27"/>
          <w:szCs w:val="27"/>
        </w:rPr>
        <w:t>осква,2019.-51с.</w:t>
      </w:r>
    </w:p>
    <w:p w:rsidR="00DB580E" w:rsidRDefault="00DB580E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17.Брехова Ю.В., </w:t>
      </w:r>
      <w:proofErr w:type="spellStart"/>
      <w:r>
        <w:rPr>
          <w:color w:val="000000"/>
          <w:sz w:val="27"/>
          <w:szCs w:val="27"/>
        </w:rPr>
        <w:t>Завьялов</w:t>
      </w:r>
      <w:proofErr w:type="spellEnd"/>
      <w:r>
        <w:rPr>
          <w:color w:val="000000"/>
          <w:sz w:val="27"/>
          <w:szCs w:val="27"/>
        </w:rPr>
        <w:t xml:space="preserve"> Д.Ю., </w:t>
      </w:r>
      <w:proofErr w:type="spellStart"/>
      <w:r>
        <w:rPr>
          <w:color w:val="000000"/>
          <w:sz w:val="27"/>
          <w:szCs w:val="27"/>
        </w:rPr>
        <w:t>Алмосов</w:t>
      </w:r>
      <w:proofErr w:type="spellEnd"/>
      <w:r>
        <w:rPr>
          <w:color w:val="000000"/>
          <w:sz w:val="27"/>
          <w:szCs w:val="27"/>
        </w:rPr>
        <w:t xml:space="preserve"> А.П.Финансовая грамотность.</w:t>
      </w:r>
      <w:r w:rsidR="00AF356D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-М</w:t>
      </w:r>
      <w:proofErr w:type="gramEnd"/>
      <w:r>
        <w:rPr>
          <w:color w:val="000000"/>
          <w:sz w:val="27"/>
          <w:szCs w:val="27"/>
        </w:rPr>
        <w:t>.</w:t>
      </w:r>
      <w:r w:rsidR="00AF35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:</w:t>
      </w:r>
      <w:r w:rsidR="00AF35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Вита</w:t>
      </w:r>
      <w:r w:rsidR="00AF35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-Пресс 2016(материалы для учащихся ,учебная программа, методические указания для учителей).</w:t>
      </w:r>
    </w:p>
    <w:p w:rsidR="00AF356D" w:rsidRDefault="00AF356D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18.Горячев А.П., Чумаков В.В. « Финансовая грамотность для школьников» РЭШ,2010.</w:t>
      </w:r>
    </w:p>
    <w:p w:rsidR="00AF356D" w:rsidRDefault="00AF356D" w:rsidP="00A106D5">
      <w:pPr>
        <w:pStyle w:val="a3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 «Как вести семейный бюджет: учебное пособие» Думная Н.Н., </w:t>
      </w:r>
      <w:proofErr w:type="spellStart"/>
      <w:r>
        <w:rPr>
          <w:color w:val="000000"/>
          <w:sz w:val="27"/>
          <w:szCs w:val="27"/>
        </w:rPr>
        <w:t>Карамова</w:t>
      </w:r>
      <w:proofErr w:type="spellEnd"/>
      <w:r>
        <w:rPr>
          <w:color w:val="000000"/>
          <w:sz w:val="27"/>
          <w:szCs w:val="27"/>
        </w:rPr>
        <w:t xml:space="preserve"> О.В., Рябова О.А.</w:t>
      </w:r>
    </w:p>
    <w:p w:rsidR="00F374F1" w:rsidRPr="007659AE" w:rsidRDefault="00F374F1" w:rsidP="0030381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374F1" w:rsidRPr="007659AE" w:rsidSect="00FE770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14" w:rsidRDefault="00CD3114" w:rsidP="00FC3637">
      <w:pPr>
        <w:spacing w:after="0" w:line="240" w:lineRule="auto"/>
      </w:pPr>
      <w:r>
        <w:separator/>
      </w:r>
    </w:p>
  </w:endnote>
  <w:endnote w:type="continuationSeparator" w:id="0">
    <w:p w:rsidR="00CD3114" w:rsidRDefault="00CD3114" w:rsidP="00FC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839966"/>
      <w:docPartObj>
        <w:docPartGallery w:val="Page Numbers (Bottom of Page)"/>
        <w:docPartUnique/>
      </w:docPartObj>
    </w:sdtPr>
    <w:sdtContent>
      <w:p w:rsidR="00E312D3" w:rsidRDefault="00F07EF8">
        <w:pPr>
          <w:pStyle w:val="a6"/>
          <w:jc w:val="right"/>
        </w:pPr>
        <w:fldSimple w:instr=" PAGE   \* MERGEFORMAT ">
          <w:r w:rsidR="003808B4">
            <w:rPr>
              <w:noProof/>
            </w:rPr>
            <w:t>3</w:t>
          </w:r>
        </w:fldSimple>
      </w:p>
    </w:sdtContent>
  </w:sdt>
  <w:p w:rsidR="00B72120" w:rsidRDefault="00B721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14" w:rsidRDefault="00CD3114" w:rsidP="00FC3637">
      <w:pPr>
        <w:spacing w:after="0" w:line="240" w:lineRule="auto"/>
      </w:pPr>
      <w:r>
        <w:separator/>
      </w:r>
    </w:p>
  </w:footnote>
  <w:footnote w:type="continuationSeparator" w:id="0">
    <w:p w:rsidR="00CD3114" w:rsidRDefault="00CD3114" w:rsidP="00FC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8A0"/>
    <w:multiLevelType w:val="multilevel"/>
    <w:tmpl w:val="0A26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E5F96"/>
    <w:multiLevelType w:val="multilevel"/>
    <w:tmpl w:val="7EC8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E7E81"/>
    <w:multiLevelType w:val="multilevel"/>
    <w:tmpl w:val="FEA6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413FF"/>
    <w:multiLevelType w:val="hybridMultilevel"/>
    <w:tmpl w:val="4428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A6550"/>
    <w:multiLevelType w:val="multilevel"/>
    <w:tmpl w:val="E62A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D0F27"/>
    <w:multiLevelType w:val="multilevel"/>
    <w:tmpl w:val="DFD6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B57B7"/>
    <w:multiLevelType w:val="multilevel"/>
    <w:tmpl w:val="9A1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9D8"/>
    <w:rsid w:val="0002485F"/>
    <w:rsid w:val="00144276"/>
    <w:rsid w:val="001F30F7"/>
    <w:rsid w:val="00232ACA"/>
    <w:rsid w:val="00235CAE"/>
    <w:rsid w:val="00276208"/>
    <w:rsid w:val="002F0E9A"/>
    <w:rsid w:val="00303818"/>
    <w:rsid w:val="003808B4"/>
    <w:rsid w:val="0040104D"/>
    <w:rsid w:val="00424EAD"/>
    <w:rsid w:val="004D4E07"/>
    <w:rsid w:val="004D6BFF"/>
    <w:rsid w:val="004E6B70"/>
    <w:rsid w:val="005123A9"/>
    <w:rsid w:val="005E434B"/>
    <w:rsid w:val="00614918"/>
    <w:rsid w:val="00696F92"/>
    <w:rsid w:val="006D66B3"/>
    <w:rsid w:val="007512B9"/>
    <w:rsid w:val="007659AE"/>
    <w:rsid w:val="00895B43"/>
    <w:rsid w:val="008A29D8"/>
    <w:rsid w:val="0095389E"/>
    <w:rsid w:val="00960538"/>
    <w:rsid w:val="00971A61"/>
    <w:rsid w:val="00980E4E"/>
    <w:rsid w:val="00A106D5"/>
    <w:rsid w:val="00A11A18"/>
    <w:rsid w:val="00A669E3"/>
    <w:rsid w:val="00A80519"/>
    <w:rsid w:val="00AF356D"/>
    <w:rsid w:val="00B72120"/>
    <w:rsid w:val="00C50746"/>
    <w:rsid w:val="00CD3114"/>
    <w:rsid w:val="00D915BE"/>
    <w:rsid w:val="00DB580E"/>
    <w:rsid w:val="00DD6EF7"/>
    <w:rsid w:val="00E312D3"/>
    <w:rsid w:val="00F07EF8"/>
    <w:rsid w:val="00F374F1"/>
    <w:rsid w:val="00F96A93"/>
    <w:rsid w:val="00FC3637"/>
    <w:rsid w:val="00FE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C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3637"/>
  </w:style>
  <w:style w:type="paragraph" w:styleId="a6">
    <w:name w:val="footer"/>
    <w:basedOn w:val="a"/>
    <w:link w:val="a7"/>
    <w:uiPriority w:val="99"/>
    <w:unhideWhenUsed/>
    <w:rsid w:val="00FC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637"/>
  </w:style>
  <w:style w:type="paragraph" w:styleId="a8">
    <w:name w:val="Body Text"/>
    <w:basedOn w:val="a"/>
    <w:link w:val="a9"/>
    <w:uiPriority w:val="1"/>
    <w:qFormat/>
    <w:rsid w:val="001F30F7"/>
    <w:pPr>
      <w:widowControl w:val="0"/>
      <w:autoSpaceDE w:val="0"/>
      <w:autoSpaceDN w:val="0"/>
      <w:spacing w:after="0" w:line="240" w:lineRule="auto"/>
      <w:ind w:left="117" w:right="114" w:firstLine="283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1F30F7"/>
    <w:rPr>
      <w:rFonts w:ascii="Cambria" w:eastAsia="Cambria" w:hAnsi="Cambria" w:cs="Cambria"/>
      <w:sz w:val="20"/>
      <w:szCs w:val="20"/>
    </w:rPr>
  </w:style>
  <w:style w:type="paragraph" w:styleId="aa">
    <w:name w:val="No Spacing"/>
    <w:uiPriority w:val="1"/>
    <w:qFormat/>
    <w:rsid w:val="00D915B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DB580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24EA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8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0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pandia.ru/text/category/nachalmznoe_obshee_obrazovanie/&amp;sa=D&amp;source=editors&amp;ust=1642234639711454&amp;usg=AOvVaw0u-kTHJfBNWvwZzQ1zSb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0DBCE-C9B7-409E-AC2C-6FD110A6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</dc:creator>
  <cp:keywords/>
  <dc:description/>
  <cp:lastModifiedBy>ВЮ</cp:lastModifiedBy>
  <cp:revision>13</cp:revision>
  <cp:lastPrinted>2022-10-06T10:51:00Z</cp:lastPrinted>
  <dcterms:created xsi:type="dcterms:W3CDTF">2022-10-04T08:52:00Z</dcterms:created>
  <dcterms:modified xsi:type="dcterms:W3CDTF">2025-09-19T10:24:00Z</dcterms:modified>
</cp:coreProperties>
</file>