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958" w:type="dxa"/>
        <w:tblInd w:w="-176" w:type="dxa"/>
        <w:tblLayout w:type="fixed"/>
        <w:tblLook w:val="00A0" w:firstRow="1" w:lastRow="0" w:firstColumn="1" w:lastColumn="0" w:noHBand="0" w:noVBand="0"/>
      </w:tblPr>
      <w:tblGrid>
        <w:gridCol w:w="5138"/>
        <w:gridCol w:w="4820"/>
      </w:tblGrid>
      <w:tr w:rsidR="005B18E9" w:rsidRPr="00105E93" w14:paraId="354778CA" w14:textId="77777777" w:rsidTr="00642716">
        <w:trPr>
          <w:trHeight w:val="2504"/>
        </w:trPr>
        <w:tc>
          <w:tcPr>
            <w:tcW w:w="5138" w:type="dxa"/>
          </w:tcPr>
          <w:p w14:paraId="126BE142" w14:textId="77777777" w:rsidR="005B18E9" w:rsidRPr="004C6DD6" w:rsidRDefault="005B18E9" w:rsidP="00642716">
            <w:pPr>
              <w:widowControl w:val="0"/>
              <w:autoSpaceDE w:val="0"/>
              <w:autoSpaceDN w:val="0"/>
              <w:adjustRightInd w:val="0"/>
              <w:spacing w:line="240" w:lineRule="auto"/>
              <w:ind w:firstLine="709"/>
              <w:contextualSpacing/>
              <w:jc w:val="both"/>
              <w:rPr>
                <w:rFonts w:ascii="Times New Roman" w:hAnsi="Times New Roman"/>
                <w:sz w:val="24"/>
                <w:szCs w:val="24"/>
              </w:rPr>
            </w:pPr>
            <w:bookmarkStart w:id="0" w:name="_page_10_0"/>
          </w:p>
          <w:p w14:paraId="4FAD562D" w14:textId="77777777" w:rsidR="005B18E9" w:rsidRPr="004C6DD6" w:rsidRDefault="005B18E9" w:rsidP="00642716">
            <w:pPr>
              <w:widowControl w:val="0"/>
              <w:spacing w:line="240" w:lineRule="auto"/>
              <w:contextualSpacing/>
              <w:rPr>
                <w:rFonts w:ascii="Times New Roman" w:eastAsia="Courier New" w:hAnsi="Times New Roman"/>
                <w:b/>
                <w:sz w:val="24"/>
                <w:szCs w:val="24"/>
              </w:rPr>
            </w:pPr>
            <w:r w:rsidRPr="004C6DD6">
              <w:rPr>
                <w:rFonts w:ascii="Times New Roman" w:eastAsia="Courier New" w:hAnsi="Times New Roman"/>
                <w:b/>
                <w:sz w:val="24"/>
                <w:szCs w:val="24"/>
              </w:rPr>
              <w:t>СОГЛАСОВАНО с изменениями</w:t>
            </w:r>
          </w:p>
          <w:p w14:paraId="47CFD4D6" w14:textId="77777777" w:rsidR="005B18E9" w:rsidRPr="004C6DD6" w:rsidRDefault="005B18E9" w:rsidP="00642716">
            <w:pPr>
              <w:widowControl w:val="0"/>
              <w:spacing w:line="240" w:lineRule="auto"/>
              <w:contextualSpacing/>
              <w:rPr>
                <w:rFonts w:ascii="Times New Roman" w:eastAsia="Courier New" w:hAnsi="Times New Roman"/>
                <w:sz w:val="24"/>
                <w:szCs w:val="24"/>
              </w:rPr>
            </w:pPr>
            <w:r w:rsidRPr="004C6DD6">
              <w:rPr>
                <w:rFonts w:ascii="Times New Roman" w:eastAsia="Courier New" w:hAnsi="Times New Roman"/>
                <w:sz w:val="24"/>
                <w:szCs w:val="24"/>
              </w:rPr>
              <w:t>На Управляющем совете</w:t>
            </w:r>
          </w:p>
          <w:p w14:paraId="0B250371" w14:textId="77777777" w:rsidR="005B18E9" w:rsidRPr="004C6DD6" w:rsidRDefault="005B18E9" w:rsidP="00642716">
            <w:pPr>
              <w:widowControl w:val="0"/>
              <w:spacing w:line="240" w:lineRule="auto"/>
              <w:contextualSpacing/>
              <w:rPr>
                <w:rFonts w:ascii="Times New Roman" w:eastAsia="Courier New" w:hAnsi="Times New Roman"/>
                <w:sz w:val="24"/>
                <w:szCs w:val="24"/>
              </w:rPr>
            </w:pPr>
            <w:r w:rsidRPr="004C6DD6">
              <w:rPr>
                <w:rFonts w:ascii="Times New Roman" w:eastAsia="Courier New" w:hAnsi="Times New Roman"/>
                <w:sz w:val="24"/>
                <w:szCs w:val="24"/>
              </w:rPr>
              <w:t xml:space="preserve">Протокол № </w:t>
            </w:r>
          </w:p>
          <w:p w14:paraId="2601B688" w14:textId="355AF1A9" w:rsidR="005B18E9" w:rsidRPr="004C6DD6" w:rsidRDefault="005B18E9" w:rsidP="00642716">
            <w:pPr>
              <w:widowControl w:val="0"/>
              <w:spacing w:line="240" w:lineRule="auto"/>
              <w:contextualSpacing/>
              <w:rPr>
                <w:rFonts w:ascii="Times New Roman" w:eastAsia="Courier New" w:hAnsi="Times New Roman"/>
                <w:sz w:val="24"/>
                <w:szCs w:val="24"/>
              </w:rPr>
            </w:pPr>
            <w:r w:rsidRPr="004C6DD6">
              <w:rPr>
                <w:rFonts w:ascii="Times New Roman" w:eastAsia="Courier New" w:hAnsi="Times New Roman"/>
                <w:sz w:val="24"/>
                <w:szCs w:val="24"/>
              </w:rPr>
              <w:t>«    »</w:t>
            </w:r>
            <w:r>
              <w:rPr>
                <w:rFonts w:ascii="Times New Roman" w:eastAsia="Courier New" w:hAnsi="Times New Roman"/>
                <w:sz w:val="24"/>
                <w:szCs w:val="24"/>
              </w:rPr>
              <w:t xml:space="preserve"> _________</w:t>
            </w:r>
            <w:r w:rsidRPr="004C6DD6">
              <w:rPr>
                <w:rFonts w:ascii="Times New Roman" w:eastAsia="Courier New" w:hAnsi="Times New Roman"/>
                <w:sz w:val="24"/>
                <w:szCs w:val="24"/>
              </w:rPr>
              <w:t xml:space="preserve"> 202</w:t>
            </w:r>
            <w:r>
              <w:rPr>
                <w:rFonts w:ascii="Times New Roman" w:eastAsia="Courier New" w:hAnsi="Times New Roman"/>
                <w:sz w:val="24"/>
                <w:szCs w:val="24"/>
              </w:rPr>
              <w:t>5</w:t>
            </w:r>
            <w:r w:rsidRPr="004C6DD6">
              <w:rPr>
                <w:rFonts w:ascii="Times New Roman" w:eastAsia="Courier New" w:hAnsi="Times New Roman"/>
                <w:sz w:val="24"/>
                <w:szCs w:val="24"/>
              </w:rPr>
              <w:t xml:space="preserve"> г.</w:t>
            </w:r>
          </w:p>
          <w:p w14:paraId="2AC446E4" w14:textId="77777777" w:rsidR="005B18E9" w:rsidRPr="004C6DD6" w:rsidRDefault="005B18E9" w:rsidP="00642716">
            <w:pPr>
              <w:widowControl w:val="0"/>
              <w:spacing w:line="240" w:lineRule="auto"/>
              <w:contextualSpacing/>
              <w:rPr>
                <w:rFonts w:ascii="Times New Roman" w:eastAsia="Courier New" w:hAnsi="Times New Roman"/>
                <w:sz w:val="24"/>
                <w:szCs w:val="24"/>
              </w:rPr>
            </w:pPr>
            <w:r w:rsidRPr="004C6DD6">
              <w:rPr>
                <w:rFonts w:ascii="Times New Roman" w:eastAsia="Courier New" w:hAnsi="Times New Roman"/>
                <w:sz w:val="24"/>
                <w:szCs w:val="24"/>
              </w:rPr>
              <w:t>Председатель________</w:t>
            </w:r>
          </w:p>
          <w:p w14:paraId="46E0573E" w14:textId="77777777" w:rsidR="005B18E9" w:rsidRPr="004C6DD6" w:rsidRDefault="005B18E9" w:rsidP="00642716">
            <w:pPr>
              <w:widowControl w:val="0"/>
              <w:spacing w:line="240" w:lineRule="auto"/>
              <w:ind w:left="-288"/>
              <w:contextualSpacing/>
              <w:rPr>
                <w:rFonts w:ascii="Times New Roman" w:eastAsia="Courier New" w:hAnsi="Times New Roman"/>
                <w:sz w:val="24"/>
                <w:szCs w:val="24"/>
              </w:rPr>
            </w:pPr>
          </w:p>
          <w:p w14:paraId="277FCB21" w14:textId="77777777" w:rsidR="005B18E9" w:rsidRPr="004C6DD6" w:rsidRDefault="005B18E9" w:rsidP="00642716">
            <w:pPr>
              <w:widowControl w:val="0"/>
              <w:spacing w:line="240" w:lineRule="auto"/>
              <w:ind w:left="-288"/>
              <w:contextualSpacing/>
              <w:rPr>
                <w:rFonts w:ascii="Times New Roman" w:eastAsia="Courier New" w:hAnsi="Times New Roman"/>
                <w:sz w:val="24"/>
                <w:szCs w:val="24"/>
              </w:rPr>
            </w:pPr>
          </w:p>
          <w:p w14:paraId="6CA07027" w14:textId="77777777" w:rsidR="005B18E9" w:rsidRPr="004C6DD6" w:rsidRDefault="005B18E9" w:rsidP="00642716">
            <w:pPr>
              <w:widowControl w:val="0"/>
              <w:autoSpaceDE w:val="0"/>
              <w:autoSpaceDN w:val="0"/>
              <w:adjustRightInd w:val="0"/>
              <w:spacing w:line="240" w:lineRule="auto"/>
              <w:contextualSpacing/>
              <w:jc w:val="both"/>
              <w:rPr>
                <w:rFonts w:ascii="Times New Roman" w:eastAsia="Courier New" w:hAnsi="Times New Roman"/>
                <w:sz w:val="24"/>
                <w:szCs w:val="24"/>
              </w:rPr>
            </w:pPr>
          </w:p>
        </w:tc>
        <w:tc>
          <w:tcPr>
            <w:tcW w:w="4820" w:type="dxa"/>
          </w:tcPr>
          <w:tbl>
            <w:tblPr>
              <w:tblpPr w:leftFromText="180" w:rightFromText="180" w:bottomFromText="200" w:vertAnchor="text" w:horzAnchor="margin" w:tblpX="-6555" w:tblpY="190"/>
              <w:tblW w:w="4820" w:type="dxa"/>
              <w:tblLayout w:type="fixed"/>
              <w:tblLook w:val="00A0" w:firstRow="1" w:lastRow="0" w:firstColumn="1" w:lastColumn="0" w:noHBand="0" w:noVBand="0"/>
            </w:tblPr>
            <w:tblGrid>
              <w:gridCol w:w="4820"/>
            </w:tblGrid>
            <w:tr w:rsidR="005B18E9" w:rsidRPr="004C6DD6" w14:paraId="75757D32" w14:textId="77777777" w:rsidTr="00642716">
              <w:tc>
                <w:tcPr>
                  <w:tcW w:w="4820" w:type="dxa"/>
                </w:tcPr>
                <w:p w14:paraId="61FB66BA" w14:textId="77777777" w:rsidR="005B18E9" w:rsidRPr="004C6DD6" w:rsidRDefault="005B18E9" w:rsidP="00642716">
                  <w:pPr>
                    <w:widowControl w:val="0"/>
                    <w:autoSpaceDE w:val="0"/>
                    <w:autoSpaceDN w:val="0"/>
                    <w:adjustRightInd w:val="0"/>
                    <w:spacing w:line="240" w:lineRule="auto"/>
                    <w:contextualSpacing/>
                    <w:jc w:val="both"/>
                    <w:rPr>
                      <w:rFonts w:ascii="Times New Roman" w:hAnsi="Times New Roman"/>
                      <w:sz w:val="24"/>
                      <w:szCs w:val="24"/>
                    </w:rPr>
                  </w:pPr>
                  <w:r w:rsidRPr="004C6DD6">
                    <w:rPr>
                      <w:rFonts w:ascii="Times New Roman" w:hAnsi="Times New Roman"/>
                      <w:b/>
                      <w:sz w:val="24"/>
                      <w:szCs w:val="24"/>
                    </w:rPr>
                    <w:t xml:space="preserve">УТВЕРЖДАЮ </w:t>
                  </w:r>
                  <w:r w:rsidRPr="004C6DD6">
                    <w:rPr>
                      <w:rFonts w:ascii="Times New Roman" w:hAnsi="Times New Roman"/>
                      <w:sz w:val="24"/>
                      <w:szCs w:val="24"/>
                    </w:rPr>
                    <w:t>с изменениями</w:t>
                  </w:r>
                </w:p>
                <w:p w14:paraId="04A0D068" w14:textId="77777777" w:rsidR="005B18E9" w:rsidRPr="004C6DD6" w:rsidRDefault="005B18E9" w:rsidP="00642716">
                  <w:pPr>
                    <w:widowControl w:val="0"/>
                    <w:autoSpaceDE w:val="0"/>
                    <w:autoSpaceDN w:val="0"/>
                    <w:adjustRightInd w:val="0"/>
                    <w:spacing w:line="240" w:lineRule="auto"/>
                    <w:contextualSpacing/>
                    <w:rPr>
                      <w:rFonts w:ascii="Times New Roman" w:hAnsi="Times New Roman"/>
                      <w:sz w:val="24"/>
                      <w:szCs w:val="24"/>
                    </w:rPr>
                  </w:pPr>
                  <w:r w:rsidRPr="004C6DD6">
                    <w:rPr>
                      <w:rFonts w:ascii="Times New Roman" w:hAnsi="Times New Roman"/>
                      <w:sz w:val="24"/>
                      <w:szCs w:val="24"/>
                    </w:rPr>
                    <w:t>Директор Муниципального</w:t>
                  </w:r>
                </w:p>
                <w:p w14:paraId="2867C94D" w14:textId="77777777" w:rsidR="005B18E9" w:rsidRPr="004C6DD6" w:rsidRDefault="005B18E9" w:rsidP="00642716">
                  <w:pPr>
                    <w:widowControl w:val="0"/>
                    <w:autoSpaceDE w:val="0"/>
                    <w:autoSpaceDN w:val="0"/>
                    <w:adjustRightInd w:val="0"/>
                    <w:spacing w:line="240" w:lineRule="auto"/>
                    <w:contextualSpacing/>
                    <w:rPr>
                      <w:rFonts w:ascii="Times New Roman" w:hAnsi="Times New Roman"/>
                      <w:sz w:val="24"/>
                      <w:szCs w:val="24"/>
                    </w:rPr>
                  </w:pPr>
                  <w:r w:rsidRPr="004C6DD6">
                    <w:rPr>
                      <w:rFonts w:ascii="Times New Roman" w:hAnsi="Times New Roman"/>
                      <w:sz w:val="24"/>
                      <w:szCs w:val="24"/>
                    </w:rPr>
                    <w:t>автономного общеобразовательного</w:t>
                  </w:r>
                </w:p>
                <w:p w14:paraId="30A24632" w14:textId="77777777" w:rsidR="005B18E9" w:rsidRPr="004C6DD6" w:rsidRDefault="005B18E9" w:rsidP="00642716">
                  <w:pPr>
                    <w:widowControl w:val="0"/>
                    <w:autoSpaceDE w:val="0"/>
                    <w:autoSpaceDN w:val="0"/>
                    <w:adjustRightInd w:val="0"/>
                    <w:spacing w:line="240" w:lineRule="auto"/>
                    <w:contextualSpacing/>
                    <w:rPr>
                      <w:rFonts w:ascii="Times New Roman" w:hAnsi="Times New Roman"/>
                      <w:sz w:val="24"/>
                      <w:szCs w:val="24"/>
                    </w:rPr>
                  </w:pPr>
                  <w:r w:rsidRPr="004C6DD6">
                    <w:rPr>
                      <w:rFonts w:ascii="Times New Roman" w:hAnsi="Times New Roman"/>
                      <w:sz w:val="24"/>
                      <w:szCs w:val="24"/>
                    </w:rPr>
                    <w:t xml:space="preserve">Учреждения «Школа № 27 с углубленным изучением отдельных предметов» городского  округа город Уфа </w:t>
                  </w:r>
                </w:p>
                <w:p w14:paraId="5C6BC0FB" w14:textId="77777777" w:rsidR="005B18E9" w:rsidRPr="004C6DD6" w:rsidRDefault="005B18E9" w:rsidP="00642716">
                  <w:pPr>
                    <w:widowControl w:val="0"/>
                    <w:autoSpaceDE w:val="0"/>
                    <w:autoSpaceDN w:val="0"/>
                    <w:adjustRightInd w:val="0"/>
                    <w:spacing w:line="240" w:lineRule="auto"/>
                    <w:contextualSpacing/>
                    <w:rPr>
                      <w:rFonts w:ascii="Times New Roman" w:hAnsi="Times New Roman"/>
                      <w:sz w:val="24"/>
                      <w:szCs w:val="24"/>
                    </w:rPr>
                  </w:pPr>
                  <w:r w:rsidRPr="004C6DD6">
                    <w:rPr>
                      <w:rFonts w:ascii="Times New Roman" w:hAnsi="Times New Roman"/>
                      <w:sz w:val="24"/>
                      <w:szCs w:val="24"/>
                    </w:rPr>
                    <w:t>Республики  Башкортостан</w:t>
                  </w:r>
                </w:p>
                <w:p w14:paraId="2CD74EB4" w14:textId="77777777" w:rsidR="005B18E9" w:rsidRPr="004C6DD6" w:rsidRDefault="005B18E9" w:rsidP="00642716">
                  <w:pPr>
                    <w:widowControl w:val="0"/>
                    <w:autoSpaceDE w:val="0"/>
                    <w:autoSpaceDN w:val="0"/>
                    <w:adjustRightInd w:val="0"/>
                    <w:spacing w:line="240" w:lineRule="auto"/>
                    <w:contextualSpacing/>
                    <w:rPr>
                      <w:rFonts w:ascii="Times New Roman" w:hAnsi="Times New Roman"/>
                      <w:sz w:val="24"/>
                      <w:szCs w:val="24"/>
                    </w:rPr>
                  </w:pPr>
                  <w:r w:rsidRPr="004C6DD6">
                    <w:rPr>
                      <w:rFonts w:ascii="Times New Roman" w:hAnsi="Times New Roman"/>
                      <w:sz w:val="24"/>
                      <w:szCs w:val="24"/>
                    </w:rPr>
                    <w:t>______________ Ягудина А.Г.</w:t>
                  </w:r>
                </w:p>
                <w:p w14:paraId="5AF309FC" w14:textId="7932EA42" w:rsidR="005B18E9" w:rsidRPr="004C6DD6" w:rsidRDefault="005B18E9" w:rsidP="00642716">
                  <w:pPr>
                    <w:widowControl w:val="0"/>
                    <w:autoSpaceDE w:val="0"/>
                    <w:autoSpaceDN w:val="0"/>
                    <w:adjustRightInd w:val="0"/>
                    <w:spacing w:line="240" w:lineRule="auto"/>
                    <w:contextualSpacing/>
                    <w:rPr>
                      <w:rFonts w:ascii="Times New Roman" w:hAnsi="Times New Roman"/>
                      <w:sz w:val="24"/>
                      <w:szCs w:val="24"/>
                    </w:rPr>
                  </w:pPr>
                  <w:r w:rsidRPr="004C6DD6">
                    <w:rPr>
                      <w:rFonts w:ascii="Times New Roman" w:hAnsi="Times New Roman"/>
                      <w:sz w:val="24"/>
                      <w:szCs w:val="24"/>
                    </w:rPr>
                    <w:t xml:space="preserve">Приказ  №    от «   » </w:t>
                  </w:r>
                  <w:r>
                    <w:rPr>
                      <w:rFonts w:ascii="Times New Roman" w:hAnsi="Times New Roman"/>
                      <w:sz w:val="24"/>
                      <w:szCs w:val="24"/>
                    </w:rPr>
                    <w:t>____</w:t>
                  </w:r>
                  <w:r w:rsidRPr="004C6DD6">
                    <w:rPr>
                      <w:rFonts w:ascii="Times New Roman" w:hAnsi="Times New Roman"/>
                      <w:sz w:val="24"/>
                      <w:szCs w:val="24"/>
                    </w:rPr>
                    <w:t xml:space="preserve">  202</w:t>
                  </w:r>
                  <w:r>
                    <w:rPr>
                      <w:rFonts w:ascii="Times New Roman" w:hAnsi="Times New Roman"/>
                      <w:sz w:val="24"/>
                      <w:szCs w:val="24"/>
                    </w:rPr>
                    <w:t>5</w:t>
                  </w:r>
                  <w:r w:rsidRPr="004C6DD6">
                    <w:rPr>
                      <w:rFonts w:ascii="Times New Roman" w:hAnsi="Times New Roman"/>
                      <w:sz w:val="24"/>
                      <w:szCs w:val="24"/>
                    </w:rPr>
                    <w:t xml:space="preserve"> года</w:t>
                  </w:r>
                </w:p>
                <w:p w14:paraId="38D2E409" w14:textId="77777777" w:rsidR="005B18E9" w:rsidRPr="004C6DD6" w:rsidRDefault="005B18E9" w:rsidP="00642716">
                  <w:pPr>
                    <w:widowControl w:val="0"/>
                    <w:autoSpaceDE w:val="0"/>
                    <w:autoSpaceDN w:val="0"/>
                    <w:adjustRightInd w:val="0"/>
                    <w:spacing w:line="240" w:lineRule="auto"/>
                    <w:ind w:firstLine="709"/>
                    <w:contextualSpacing/>
                    <w:rPr>
                      <w:rFonts w:ascii="Times New Roman" w:hAnsi="Times New Roman"/>
                      <w:sz w:val="24"/>
                      <w:szCs w:val="24"/>
                    </w:rPr>
                  </w:pPr>
                </w:p>
                <w:p w14:paraId="0D82FECB" w14:textId="77777777" w:rsidR="005B18E9" w:rsidRPr="004C6DD6" w:rsidRDefault="005B18E9" w:rsidP="00642716">
                  <w:pPr>
                    <w:widowControl w:val="0"/>
                    <w:spacing w:line="240" w:lineRule="auto"/>
                    <w:contextualSpacing/>
                    <w:rPr>
                      <w:rFonts w:ascii="Times New Roman" w:eastAsia="Courier New" w:hAnsi="Times New Roman"/>
                      <w:sz w:val="24"/>
                      <w:szCs w:val="24"/>
                    </w:rPr>
                  </w:pPr>
                </w:p>
              </w:tc>
            </w:tr>
          </w:tbl>
          <w:p w14:paraId="3750E3FF" w14:textId="77777777" w:rsidR="005B18E9" w:rsidRPr="004C6DD6" w:rsidRDefault="005B18E9" w:rsidP="00642716">
            <w:pPr>
              <w:widowControl w:val="0"/>
              <w:spacing w:line="240" w:lineRule="auto"/>
              <w:ind w:right="1843"/>
              <w:contextualSpacing/>
              <w:rPr>
                <w:rFonts w:ascii="Times New Roman" w:eastAsia="Courier New" w:hAnsi="Times New Roman"/>
                <w:sz w:val="24"/>
                <w:szCs w:val="24"/>
              </w:rPr>
            </w:pPr>
          </w:p>
        </w:tc>
      </w:tr>
    </w:tbl>
    <w:p w14:paraId="11F1BE58" w14:textId="77777777" w:rsidR="005B18E9" w:rsidRDefault="005B18E9" w:rsidP="005B18E9">
      <w:pPr>
        <w:spacing w:line="240" w:lineRule="auto"/>
      </w:pPr>
    </w:p>
    <w:p w14:paraId="021FEB19" w14:textId="77777777" w:rsidR="005B18E9" w:rsidRDefault="005B18E9" w:rsidP="005B18E9">
      <w:pPr>
        <w:spacing w:line="240" w:lineRule="auto"/>
      </w:pPr>
    </w:p>
    <w:p w14:paraId="1D8AC93E" w14:textId="77777777" w:rsidR="005B18E9" w:rsidRDefault="005B18E9" w:rsidP="005B18E9">
      <w:pPr>
        <w:spacing w:line="240" w:lineRule="auto"/>
        <w:contextualSpacing/>
        <w:jc w:val="center"/>
        <w:rPr>
          <w:rFonts w:ascii="Times New Roman" w:hAnsi="Times New Roman"/>
          <w:b/>
          <w:sz w:val="48"/>
          <w:szCs w:val="48"/>
        </w:rPr>
      </w:pPr>
      <w:r w:rsidRPr="00485F03">
        <w:rPr>
          <w:rFonts w:ascii="Times New Roman" w:hAnsi="Times New Roman"/>
          <w:b/>
          <w:sz w:val="48"/>
          <w:szCs w:val="48"/>
        </w:rPr>
        <w:t>УЧЕБНЫЕ ПЛАНЫ</w:t>
      </w:r>
    </w:p>
    <w:p w14:paraId="70571AFA" w14:textId="77777777" w:rsidR="005B18E9" w:rsidRPr="00485F03" w:rsidRDefault="005B18E9" w:rsidP="005B18E9">
      <w:pPr>
        <w:spacing w:line="240" w:lineRule="auto"/>
        <w:contextualSpacing/>
        <w:jc w:val="center"/>
        <w:rPr>
          <w:rFonts w:ascii="Times New Roman" w:hAnsi="Times New Roman"/>
          <w:b/>
          <w:sz w:val="48"/>
          <w:szCs w:val="48"/>
        </w:rPr>
      </w:pPr>
      <w:r>
        <w:rPr>
          <w:rFonts w:ascii="Times New Roman" w:hAnsi="Times New Roman"/>
          <w:b/>
          <w:sz w:val="48"/>
          <w:szCs w:val="48"/>
        </w:rPr>
        <w:t>по внеурочной деятельности</w:t>
      </w:r>
    </w:p>
    <w:p w14:paraId="58B2D64A" w14:textId="77777777" w:rsidR="005B18E9" w:rsidRPr="00FF0048" w:rsidRDefault="005B18E9" w:rsidP="005B18E9">
      <w:pPr>
        <w:spacing w:line="240" w:lineRule="auto"/>
        <w:contextualSpacing/>
        <w:jc w:val="center"/>
        <w:rPr>
          <w:rFonts w:ascii="Times New Roman" w:hAnsi="Times New Roman"/>
          <w:b/>
          <w:color w:val="000000" w:themeColor="text1"/>
          <w:sz w:val="44"/>
          <w:szCs w:val="44"/>
        </w:rPr>
      </w:pPr>
      <w:r w:rsidRPr="00FF0048">
        <w:rPr>
          <w:rFonts w:ascii="Times New Roman" w:hAnsi="Times New Roman"/>
          <w:b/>
          <w:color w:val="000000" w:themeColor="text1"/>
          <w:sz w:val="44"/>
          <w:szCs w:val="44"/>
        </w:rPr>
        <w:t xml:space="preserve">Муниципального </w:t>
      </w:r>
      <w:r>
        <w:rPr>
          <w:rFonts w:ascii="Times New Roman" w:hAnsi="Times New Roman"/>
          <w:b/>
          <w:color w:val="000000" w:themeColor="text1"/>
          <w:sz w:val="44"/>
          <w:szCs w:val="44"/>
        </w:rPr>
        <w:t>автономного</w:t>
      </w:r>
      <w:r w:rsidRPr="00FF0048">
        <w:rPr>
          <w:rFonts w:ascii="Times New Roman" w:hAnsi="Times New Roman"/>
          <w:b/>
          <w:color w:val="000000" w:themeColor="text1"/>
          <w:sz w:val="44"/>
          <w:szCs w:val="44"/>
        </w:rPr>
        <w:t xml:space="preserve"> общеобразовательного учреждения</w:t>
      </w:r>
    </w:p>
    <w:p w14:paraId="5FD3BD42" w14:textId="77777777" w:rsidR="005B18E9" w:rsidRPr="00FF0048" w:rsidRDefault="005B18E9" w:rsidP="005B18E9">
      <w:pPr>
        <w:spacing w:line="240" w:lineRule="auto"/>
        <w:contextualSpacing/>
        <w:jc w:val="center"/>
        <w:rPr>
          <w:rFonts w:ascii="Times New Roman" w:hAnsi="Times New Roman"/>
          <w:b/>
          <w:color w:val="000000" w:themeColor="text1"/>
          <w:sz w:val="44"/>
          <w:szCs w:val="44"/>
        </w:rPr>
      </w:pPr>
      <w:r>
        <w:rPr>
          <w:rFonts w:ascii="Times New Roman" w:hAnsi="Times New Roman"/>
          <w:b/>
          <w:color w:val="000000" w:themeColor="text1"/>
          <w:sz w:val="44"/>
          <w:szCs w:val="44"/>
        </w:rPr>
        <w:t>«</w:t>
      </w:r>
      <w:r w:rsidRPr="00FF0048">
        <w:rPr>
          <w:rFonts w:ascii="Times New Roman" w:hAnsi="Times New Roman"/>
          <w:b/>
          <w:color w:val="000000" w:themeColor="text1"/>
          <w:sz w:val="44"/>
          <w:szCs w:val="44"/>
        </w:rPr>
        <w:t xml:space="preserve">Школа № </w:t>
      </w:r>
      <w:r>
        <w:rPr>
          <w:rFonts w:ascii="Times New Roman" w:hAnsi="Times New Roman"/>
          <w:b/>
          <w:color w:val="000000" w:themeColor="text1"/>
          <w:sz w:val="44"/>
          <w:szCs w:val="44"/>
        </w:rPr>
        <w:t>27 с углубленным изучением отдельных предметов»</w:t>
      </w:r>
    </w:p>
    <w:p w14:paraId="591067CA" w14:textId="77777777" w:rsidR="005B18E9" w:rsidRPr="00FF0048" w:rsidRDefault="005B18E9" w:rsidP="005B18E9">
      <w:pPr>
        <w:spacing w:line="240" w:lineRule="auto"/>
        <w:contextualSpacing/>
        <w:jc w:val="center"/>
        <w:rPr>
          <w:rFonts w:ascii="Times New Roman" w:hAnsi="Times New Roman"/>
          <w:b/>
          <w:color w:val="000000" w:themeColor="text1"/>
          <w:sz w:val="44"/>
          <w:szCs w:val="44"/>
        </w:rPr>
      </w:pPr>
      <w:r w:rsidRPr="00FF0048">
        <w:rPr>
          <w:rFonts w:ascii="Times New Roman" w:hAnsi="Times New Roman"/>
          <w:b/>
          <w:color w:val="000000" w:themeColor="text1"/>
          <w:sz w:val="44"/>
          <w:szCs w:val="44"/>
        </w:rPr>
        <w:t>городского округа город Уфа</w:t>
      </w:r>
    </w:p>
    <w:p w14:paraId="656A8FEA" w14:textId="77777777" w:rsidR="005B18E9" w:rsidRPr="00FF0048" w:rsidRDefault="005B18E9" w:rsidP="005B18E9">
      <w:pPr>
        <w:spacing w:line="240" w:lineRule="auto"/>
        <w:contextualSpacing/>
        <w:jc w:val="center"/>
        <w:rPr>
          <w:rFonts w:ascii="Times New Roman" w:hAnsi="Times New Roman"/>
          <w:b/>
          <w:color w:val="000000" w:themeColor="text1"/>
          <w:sz w:val="44"/>
          <w:szCs w:val="44"/>
        </w:rPr>
      </w:pPr>
      <w:r w:rsidRPr="00FF0048">
        <w:rPr>
          <w:rFonts w:ascii="Times New Roman" w:hAnsi="Times New Roman"/>
          <w:b/>
          <w:color w:val="000000" w:themeColor="text1"/>
          <w:sz w:val="44"/>
          <w:szCs w:val="44"/>
        </w:rPr>
        <w:t>Республики Башкортостан</w:t>
      </w:r>
    </w:p>
    <w:p w14:paraId="441FF48D" w14:textId="77777777" w:rsidR="005B18E9" w:rsidRPr="00FF0048" w:rsidRDefault="005B18E9" w:rsidP="005B18E9">
      <w:pPr>
        <w:spacing w:line="240" w:lineRule="auto"/>
        <w:contextualSpacing/>
        <w:jc w:val="center"/>
        <w:rPr>
          <w:rFonts w:ascii="Times New Roman" w:hAnsi="Times New Roman"/>
          <w:b/>
          <w:color w:val="000000" w:themeColor="text1"/>
          <w:sz w:val="44"/>
          <w:szCs w:val="44"/>
        </w:rPr>
      </w:pPr>
      <w:r>
        <w:rPr>
          <w:rFonts w:ascii="Times New Roman" w:hAnsi="Times New Roman"/>
          <w:b/>
          <w:color w:val="000000" w:themeColor="text1"/>
          <w:sz w:val="44"/>
          <w:szCs w:val="44"/>
        </w:rPr>
        <w:t>(МА</w:t>
      </w:r>
      <w:r w:rsidRPr="00FF0048">
        <w:rPr>
          <w:rFonts w:ascii="Times New Roman" w:hAnsi="Times New Roman"/>
          <w:b/>
          <w:color w:val="000000" w:themeColor="text1"/>
          <w:sz w:val="44"/>
          <w:szCs w:val="44"/>
        </w:rPr>
        <w:t xml:space="preserve">ОУ </w:t>
      </w:r>
      <w:r>
        <w:rPr>
          <w:rFonts w:ascii="Times New Roman" w:hAnsi="Times New Roman"/>
          <w:b/>
          <w:color w:val="000000" w:themeColor="text1"/>
          <w:sz w:val="44"/>
          <w:szCs w:val="44"/>
        </w:rPr>
        <w:t>«</w:t>
      </w:r>
      <w:r w:rsidRPr="00FF0048">
        <w:rPr>
          <w:rFonts w:ascii="Times New Roman" w:hAnsi="Times New Roman"/>
          <w:b/>
          <w:color w:val="000000" w:themeColor="text1"/>
          <w:sz w:val="44"/>
          <w:szCs w:val="44"/>
        </w:rPr>
        <w:t xml:space="preserve">Школа № </w:t>
      </w:r>
      <w:r>
        <w:rPr>
          <w:rFonts w:ascii="Times New Roman" w:hAnsi="Times New Roman"/>
          <w:b/>
          <w:color w:val="000000" w:themeColor="text1"/>
          <w:sz w:val="44"/>
          <w:szCs w:val="44"/>
        </w:rPr>
        <w:t>27 с УИОП»</w:t>
      </w:r>
      <w:r w:rsidRPr="00FF0048">
        <w:rPr>
          <w:rFonts w:ascii="Times New Roman" w:hAnsi="Times New Roman"/>
          <w:b/>
          <w:color w:val="000000" w:themeColor="text1"/>
          <w:sz w:val="44"/>
          <w:szCs w:val="44"/>
        </w:rPr>
        <w:t>)</w:t>
      </w:r>
    </w:p>
    <w:p w14:paraId="18F59852" w14:textId="0C1AB337" w:rsidR="005B18E9" w:rsidRPr="00FF0048" w:rsidRDefault="005B18E9" w:rsidP="005B18E9">
      <w:pPr>
        <w:spacing w:line="240" w:lineRule="auto"/>
        <w:contextualSpacing/>
        <w:jc w:val="center"/>
        <w:rPr>
          <w:rFonts w:ascii="Times New Roman" w:hAnsi="Times New Roman"/>
          <w:b/>
          <w:color w:val="000000" w:themeColor="text1"/>
          <w:sz w:val="44"/>
          <w:szCs w:val="44"/>
        </w:rPr>
      </w:pPr>
      <w:r w:rsidRPr="00FF0048">
        <w:rPr>
          <w:rFonts w:ascii="Times New Roman" w:hAnsi="Times New Roman"/>
          <w:b/>
          <w:color w:val="000000" w:themeColor="text1"/>
          <w:sz w:val="44"/>
          <w:szCs w:val="44"/>
        </w:rPr>
        <w:t>на 202</w:t>
      </w:r>
      <w:r>
        <w:rPr>
          <w:rFonts w:ascii="Times New Roman" w:hAnsi="Times New Roman"/>
          <w:b/>
          <w:color w:val="000000" w:themeColor="text1"/>
          <w:sz w:val="44"/>
          <w:szCs w:val="44"/>
        </w:rPr>
        <w:t>5</w:t>
      </w:r>
      <w:r w:rsidRPr="00FF0048">
        <w:rPr>
          <w:rFonts w:ascii="Times New Roman" w:hAnsi="Times New Roman"/>
          <w:b/>
          <w:color w:val="000000" w:themeColor="text1"/>
          <w:sz w:val="44"/>
          <w:szCs w:val="44"/>
        </w:rPr>
        <w:t>-202</w:t>
      </w:r>
      <w:r>
        <w:rPr>
          <w:rFonts w:ascii="Times New Roman" w:hAnsi="Times New Roman"/>
          <w:b/>
          <w:color w:val="000000" w:themeColor="text1"/>
          <w:sz w:val="44"/>
          <w:szCs w:val="44"/>
        </w:rPr>
        <w:t>6</w:t>
      </w:r>
      <w:r w:rsidRPr="00FF0048">
        <w:rPr>
          <w:rFonts w:ascii="Times New Roman" w:hAnsi="Times New Roman"/>
          <w:b/>
          <w:color w:val="000000" w:themeColor="text1"/>
          <w:sz w:val="44"/>
          <w:szCs w:val="44"/>
        </w:rPr>
        <w:t xml:space="preserve"> учебный год</w:t>
      </w:r>
    </w:p>
    <w:p w14:paraId="20E14620" w14:textId="77777777" w:rsidR="005B18E9" w:rsidRDefault="005B18E9" w:rsidP="005B18E9">
      <w:pPr>
        <w:spacing w:line="240" w:lineRule="auto"/>
        <w:contextualSpacing/>
        <w:jc w:val="center"/>
        <w:rPr>
          <w:rFonts w:ascii="Times New Roman" w:hAnsi="Times New Roman"/>
          <w:b/>
          <w:sz w:val="48"/>
          <w:szCs w:val="48"/>
        </w:rPr>
      </w:pPr>
      <w:r w:rsidRPr="00485F03">
        <w:rPr>
          <w:rFonts w:ascii="Times New Roman" w:hAnsi="Times New Roman"/>
          <w:b/>
          <w:sz w:val="48"/>
          <w:szCs w:val="48"/>
        </w:rPr>
        <w:t>для обучающихся 10-11 классов</w:t>
      </w:r>
    </w:p>
    <w:p w14:paraId="7D4C0646" w14:textId="77777777" w:rsidR="005B18E9" w:rsidRPr="00485F03" w:rsidRDefault="005B18E9" w:rsidP="005B18E9">
      <w:pPr>
        <w:widowControl w:val="0"/>
        <w:spacing w:line="240" w:lineRule="auto"/>
        <w:ind w:right="20"/>
        <w:contextualSpacing/>
        <w:jc w:val="center"/>
        <w:rPr>
          <w:rFonts w:ascii="Times New Roman" w:hAnsi="Times New Roman"/>
          <w:color w:val="000000"/>
          <w:sz w:val="48"/>
          <w:szCs w:val="48"/>
        </w:rPr>
      </w:pPr>
    </w:p>
    <w:p w14:paraId="6899A4A9" w14:textId="77777777" w:rsidR="005B18E9" w:rsidRPr="00B62D93" w:rsidRDefault="005B18E9" w:rsidP="005B18E9">
      <w:pPr>
        <w:widowControl w:val="0"/>
        <w:spacing w:line="240" w:lineRule="auto"/>
        <w:ind w:right="20"/>
        <w:contextualSpacing/>
        <w:jc w:val="center"/>
        <w:rPr>
          <w:rFonts w:ascii="Times New Roman" w:hAnsi="Times New Roman"/>
          <w:b/>
          <w:color w:val="000000"/>
          <w:sz w:val="24"/>
          <w:szCs w:val="24"/>
        </w:rPr>
      </w:pPr>
    </w:p>
    <w:p w14:paraId="57B2265D" w14:textId="77777777" w:rsidR="005B18E9" w:rsidRDefault="005B18E9" w:rsidP="005B18E9">
      <w:pPr>
        <w:widowControl w:val="0"/>
        <w:spacing w:line="240" w:lineRule="auto"/>
        <w:ind w:right="20"/>
        <w:contextualSpacing/>
        <w:jc w:val="center"/>
        <w:rPr>
          <w:rFonts w:ascii="Times New Roman" w:hAnsi="Times New Roman"/>
          <w:b/>
          <w:color w:val="000000"/>
          <w:sz w:val="24"/>
          <w:szCs w:val="24"/>
        </w:rPr>
      </w:pPr>
    </w:p>
    <w:p w14:paraId="68769107" w14:textId="77777777" w:rsidR="005B18E9" w:rsidRDefault="005B18E9" w:rsidP="005B18E9">
      <w:pPr>
        <w:widowControl w:val="0"/>
        <w:spacing w:line="240" w:lineRule="auto"/>
        <w:ind w:right="20"/>
        <w:contextualSpacing/>
        <w:jc w:val="center"/>
        <w:rPr>
          <w:rFonts w:ascii="Times New Roman" w:hAnsi="Times New Roman"/>
          <w:b/>
          <w:color w:val="000000"/>
          <w:sz w:val="24"/>
          <w:szCs w:val="24"/>
        </w:rPr>
      </w:pPr>
    </w:p>
    <w:p w14:paraId="27A6B22E" w14:textId="77777777" w:rsidR="005B18E9" w:rsidRDefault="005B18E9" w:rsidP="005B18E9">
      <w:pPr>
        <w:widowControl w:val="0"/>
        <w:spacing w:line="240" w:lineRule="auto"/>
        <w:ind w:right="20"/>
        <w:contextualSpacing/>
        <w:jc w:val="center"/>
        <w:rPr>
          <w:rFonts w:ascii="Times New Roman" w:hAnsi="Times New Roman"/>
          <w:b/>
          <w:color w:val="000000"/>
          <w:sz w:val="24"/>
          <w:szCs w:val="24"/>
        </w:rPr>
      </w:pPr>
    </w:p>
    <w:p w14:paraId="410E531F" w14:textId="77777777" w:rsidR="005B18E9" w:rsidRDefault="005B18E9" w:rsidP="005B18E9">
      <w:pPr>
        <w:widowControl w:val="0"/>
        <w:spacing w:line="240" w:lineRule="auto"/>
        <w:ind w:right="20"/>
        <w:contextualSpacing/>
        <w:jc w:val="center"/>
        <w:rPr>
          <w:rFonts w:ascii="Times New Roman" w:hAnsi="Times New Roman"/>
          <w:b/>
          <w:color w:val="000000"/>
          <w:sz w:val="24"/>
          <w:szCs w:val="24"/>
        </w:rPr>
      </w:pPr>
    </w:p>
    <w:p w14:paraId="5D979FE1" w14:textId="77777777" w:rsidR="005B18E9" w:rsidRDefault="005B18E9" w:rsidP="005B18E9">
      <w:pPr>
        <w:widowControl w:val="0"/>
        <w:spacing w:line="240" w:lineRule="auto"/>
        <w:ind w:right="20"/>
        <w:contextualSpacing/>
        <w:jc w:val="center"/>
        <w:rPr>
          <w:rFonts w:ascii="Times New Roman" w:hAnsi="Times New Roman"/>
          <w:b/>
          <w:color w:val="000000"/>
          <w:sz w:val="24"/>
          <w:szCs w:val="24"/>
        </w:rPr>
      </w:pPr>
    </w:p>
    <w:p w14:paraId="1CDD6FDB" w14:textId="77777777" w:rsidR="005B18E9" w:rsidRDefault="005B18E9" w:rsidP="005B18E9">
      <w:pPr>
        <w:widowControl w:val="0"/>
        <w:spacing w:line="240" w:lineRule="auto"/>
        <w:ind w:right="20"/>
        <w:contextualSpacing/>
        <w:jc w:val="center"/>
        <w:rPr>
          <w:rFonts w:ascii="Times New Roman" w:hAnsi="Times New Roman"/>
          <w:b/>
          <w:color w:val="000000"/>
          <w:sz w:val="24"/>
          <w:szCs w:val="24"/>
        </w:rPr>
      </w:pPr>
    </w:p>
    <w:p w14:paraId="7618D45C" w14:textId="77777777" w:rsidR="005B18E9" w:rsidRDefault="005B18E9" w:rsidP="005B18E9">
      <w:pPr>
        <w:widowControl w:val="0"/>
        <w:spacing w:line="240" w:lineRule="auto"/>
        <w:ind w:right="20"/>
        <w:contextualSpacing/>
        <w:jc w:val="center"/>
        <w:rPr>
          <w:rFonts w:ascii="Times New Roman" w:hAnsi="Times New Roman"/>
          <w:b/>
          <w:color w:val="000000"/>
          <w:sz w:val="24"/>
          <w:szCs w:val="24"/>
        </w:rPr>
      </w:pPr>
    </w:p>
    <w:p w14:paraId="3197C948" w14:textId="4FD466BD" w:rsidR="005B18E9" w:rsidRPr="00B62D93" w:rsidRDefault="005B18E9" w:rsidP="005B18E9">
      <w:pPr>
        <w:widowControl w:val="0"/>
        <w:spacing w:line="240" w:lineRule="auto"/>
        <w:ind w:right="20"/>
        <w:contextualSpacing/>
        <w:jc w:val="center"/>
        <w:rPr>
          <w:rFonts w:ascii="Times New Roman" w:hAnsi="Times New Roman"/>
          <w:b/>
          <w:color w:val="000000"/>
          <w:sz w:val="24"/>
          <w:szCs w:val="24"/>
        </w:rPr>
      </w:pPr>
      <w:r w:rsidRPr="00B62D93">
        <w:rPr>
          <w:rFonts w:ascii="Times New Roman" w:hAnsi="Times New Roman"/>
          <w:b/>
          <w:color w:val="000000"/>
          <w:sz w:val="24"/>
          <w:szCs w:val="24"/>
        </w:rPr>
        <w:t>УФА – 202</w:t>
      </w:r>
      <w:r>
        <w:rPr>
          <w:rFonts w:ascii="Times New Roman" w:hAnsi="Times New Roman"/>
          <w:b/>
          <w:color w:val="000000"/>
          <w:sz w:val="24"/>
          <w:szCs w:val="24"/>
        </w:rPr>
        <w:t>5</w:t>
      </w:r>
    </w:p>
    <w:p w14:paraId="27118C60" w14:textId="77777777" w:rsidR="005B18E9" w:rsidRPr="00B62D93" w:rsidRDefault="005B18E9" w:rsidP="005B18E9">
      <w:pPr>
        <w:spacing w:line="240" w:lineRule="auto"/>
        <w:contextualSpacing/>
        <w:rPr>
          <w:rFonts w:ascii="Times New Roman" w:hAnsi="Times New Roman"/>
          <w:b/>
          <w:sz w:val="24"/>
          <w:szCs w:val="24"/>
        </w:rPr>
      </w:pPr>
    </w:p>
    <w:p w14:paraId="674301B5" w14:textId="77777777" w:rsidR="005B18E9" w:rsidRDefault="005B18E9" w:rsidP="005B18E9">
      <w:pPr>
        <w:spacing w:line="240" w:lineRule="auto"/>
      </w:pPr>
    </w:p>
    <w:p w14:paraId="10A57DDC" w14:textId="0660D3B0" w:rsidR="005B18E9" w:rsidRDefault="005B18E9" w:rsidP="005B18E9">
      <w:pPr>
        <w:spacing w:line="240" w:lineRule="auto"/>
      </w:pPr>
    </w:p>
    <w:p w14:paraId="4BA5AD9A" w14:textId="2E01BC4C" w:rsidR="005B18E9" w:rsidRDefault="005B18E9" w:rsidP="005B18E9">
      <w:pPr>
        <w:spacing w:line="240" w:lineRule="auto"/>
      </w:pPr>
    </w:p>
    <w:p w14:paraId="13A170CD" w14:textId="33711D00" w:rsidR="005B18E9" w:rsidRDefault="005B18E9" w:rsidP="005B18E9">
      <w:pPr>
        <w:spacing w:line="240" w:lineRule="auto"/>
      </w:pPr>
    </w:p>
    <w:p w14:paraId="15724924" w14:textId="5C6CB022" w:rsidR="005B18E9" w:rsidRDefault="005B18E9" w:rsidP="005B18E9">
      <w:pPr>
        <w:spacing w:line="240" w:lineRule="auto"/>
      </w:pPr>
    </w:p>
    <w:p w14:paraId="50AE022F" w14:textId="77777777" w:rsidR="005B18E9" w:rsidRDefault="005B18E9" w:rsidP="005B18E9">
      <w:pPr>
        <w:spacing w:line="240" w:lineRule="auto"/>
      </w:pPr>
    </w:p>
    <w:p w14:paraId="37DA1320" w14:textId="77777777" w:rsidR="005B18E9" w:rsidRPr="004A230F" w:rsidRDefault="005B18E9" w:rsidP="005B18E9">
      <w:pPr>
        <w:spacing w:line="240" w:lineRule="auto"/>
        <w:contextualSpacing/>
        <w:jc w:val="center"/>
        <w:rPr>
          <w:rFonts w:ascii="Times New Roman" w:hAnsi="Times New Roman"/>
          <w:b/>
          <w:sz w:val="28"/>
          <w:szCs w:val="28"/>
        </w:rPr>
      </w:pPr>
      <w:r w:rsidRPr="004A230F">
        <w:rPr>
          <w:rFonts w:ascii="Times New Roman" w:hAnsi="Times New Roman"/>
          <w:b/>
          <w:sz w:val="28"/>
          <w:szCs w:val="28"/>
        </w:rPr>
        <w:lastRenderedPageBreak/>
        <w:t>Пояснительная записка к учебному плану</w:t>
      </w:r>
    </w:p>
    <w:p w14:paraId="441C80ED" w14:textId="77777777" w:rsidR="005B18E9" w:rsidRPr="004A230F" w:rsidRDefault="005B18E9" w:rsidP="005B18E9">
      <w:pPr>
        <w:pStyle w:val="a8"/>
        <w:spacing w:after="0" w:line="240" w:lineRule="auto"/>
        <w:contextualSpacing/>
        <w:jc w:val="center"/>
        <w:rPr>
          <w:rFonts w:ascii="Times New Roman" w:hAnsi="Times New Roman"/>
          <w:b/>
          <w:sz w:val="28"/>
          <w:szCs w:val="28"/>
        </w:rPr>
      </w:pPr>
      <w:r>
        <w:rPr>
          <w:rFonts w:ascii="Times New Roman" w:hAnsi="Times New Roman"/>
          <w:b/>
          <w:sz w:val="28"/>
          <w:szCs w:val="28"/>
        </w:rPr>
        <w:t>среднего общего образования МА</w:t>
      </w:r>
      <w:r w:rsidRPr="004A230F">
        <w:rPr>
          <w:rFonts w:ascii="Times New Roman" w:hAnsi="Times New Roman"/>
          <w:b/>
          <w:sz w:val="28"/>
          <w:szCs w:val="28"/>
        </w:rPr>
        <w:t xml:space="preserve">ОУ </w:t>
      </w:r>
      <w:r>
        <w:rPr>
          <w:rFonts w:ascii="Times New Roman" w:hAnsi="Times New Roman"/>
          <w:b/>
          <w:sz w:val="28"/>
          <w:szCs w:val="28"/>
        </w:rPr>
        <w:t>«</w:t>
      </w:r>
      <w:r w:rsidRPr="004A230F">
        <w:rPr>
          <w:rFonts w:ascii="Times New Roman" w:hAnsi="Times New Roman"/>
          <w:b/>
          <w:sz w:val="28"/>
          <w:szCs w:val="28"/>
        </w:rPr>
        <w:t xml:space="preserve">Школа № </w:t>
      </w:r>
      <w:r>
        <w:rPr>
          <w:rFonts w:ascii="Times New Roman" w:hAnsi="Times New Roman"/>
          <w:b/>
          <w:sz w:val="28"/>
          <w:szCs w:val="28"/>
        </w:rPr>
        <w:t>27 с УИОП»</w:t>
      </w:r>
    </w:p>
    <w:p w14:paraId="148AD6D2" w14:textId="77777777" w:rsidR="005B18E9" w:rsidRDefault="005B18E9" w:rsidP="005B18E9">
      <w:pPr>
        <w:pStyle w:val="a8"/>
        <w:spacing w:after="0" w:line="240" w:lineRule="auto"/>
        <w:contextualSpacing/>
        <w:jc w:val="center"/>
        <w:rPr>
          <w:rFonts w:ascii="Times New Roman" w:hAnsi="Times New Roman"/>
          <w:b/>
          <w:sz w:val="28"/>
          <w:szCs w:val="28"/>
        </w:rPr>
      </w:pPr>
      <w:r w:rsidRPr="004A230F">
        <w:rPr>
          <w:rFonts w:ascii="Times New Roman" w:hAnsi="Times New Roman"/>
          <w:b/>
          <w:sz w:val="28"/>
          <w:szCs w:val="28"/>
        </w:rPr>
        <w:t xml:space="preserve">городского округа город Уфа </w:t>
      </w:r>
      <w:r>
        <w:rPr>
          <w:rFonts w:ascii="Times New Roman" w:hAnsi="Times New Roman"/>
          <w:b/>
          <w:sz w:val="28"/>
          <w:szCs w:val="28"/>
        </w:rPr>
        <w:t>Республики Башкортостан</w:t>
      </w:r>
    </w:p>
    <w:p w14:paraId="2D5FFE26" w14:textId="0E6BA767" w:rsidR="005B18E9" w:rsidRDefault="005B18E9" w:rsidP="005B18E9">
      <w:pPr>
        <w:pStyle w:val="a8"/>
        <w:spacing w:after="0" w:line="240" w:lineRule="auto"/>
        <w:contextualSpacing/>
        <w:jc w:val="center"/>
        <w:rPr>
          <w:rFonts w:ascii="Times New Roman" w:hAnsi="Times New Roman"/>
          <w:b/>
          <w:sz w:val="28"/>
          <w:szCs w:val="28"/>
        </w:rPr>
      </w:pPr>
      <w:r>
        <w:rPr>
          <w:rFonts w:ascii="Times New Roman" w:hAnsi="Times New Roman"/>
          <w:b/>
          <w:sz w:val="28"/>
          <w:szCs w:val="28"/>
        </w:rPr>
        <w:t xml:space="preserve"> на 2025-2026</w:t>
      </w:r>
      <w:r w:rsidRPr="004A230F">
        <w:rPr>
          <w:rFonts w:ascii="Times New Roman" w:hAnsi="Times New Roman"/>
          <w:b/>
          <w:sz w:val="28"/>
          <w:szCs w:val="28"/>
        </w:rPr>
        <w:t xml:space="preserve"> учебный год</w:t>
      </w:r>
    </w:p>
    <w:p w14:paraId="56A5B2B3" w14:textId="77777777" w:rsidR="005B18E9" w:rsidRPr="004A230F" w:rsidRDefault="005B18E9" w:rsidP="005B18E9">
      <w:pPr>
        <w:pStyle w:val="a8"/>
        <w:spacing w:after="0" w:line="240" w:lineRule="auto"/>
        <w:contextualSpacing/>
        <w:jc w:val="center"/>
        <w:rPr>
          <w:rFonts w:ascii="Times New Roman" w:hAnsi="Times New Roman"/>
          <w:b/>
          <w:sz w:val="28"/>
          <w:szCs w:val="28"/>
        </w:rPr>
      </w:pPr>
    </w:p>
    <w:p w14:paraId="2DC54E07" w14:textId="77777777" w:rsidR="005B18E9" w:rsidRPr="00B62D93" w:rsidRDefault="005B18E9" w:rsidP="005B18E9">
      <w:pPr>
        <w:spacing w:line="240" w:lineRule="auto"/>
        <w:jc w:val="both"/>
        <w:rPr>
          <w:rFonts w:ascii="Times New Roman" w:hAnsi="Times New Roman"/>
          <w:b/>
          <w:sz w:val="24"/>
          <w:szCs w:val="24"/>
          <w:u w:val="single"/>
        </w:rPr>
      </w:pPr>
      <w:r w:rsidRPr="00B62D93">
        <w:rPr>
          <w:rFonts w:ascii="Times New Roman" w:hAnsi="Times New Roman"/>
          <w:b/>
          <w:sz w:val="24"/>
          <w:szCs w:val="24"/>
          <w:u w:val="single"/>
        </w:rPr>
        <w:t>Общая характеристика учреждения</w:t>
      </w:r>
    </w:p>
    <w:p w14:paraId="054F2396" w14:textId="77777777" w:rsidR="005B18E9" w:rsidRPr="00FF0048" w:rsidRDefault="005B18E9" w:rsidP="005B18E9">
      <w:pPr>
        <w:spacing w:line="240" w:lineRule="auto"/>
        <w:jc w:val="both"/>
        <w:rPr>
          <w:rFonts w:ascii="Times New Roman" w:hAnsi="Times New Roman"/>
          <w:snapToGrid w:val="0"/>
          <w:color w:val="000000" w:themeColor="text1"/>
          <w:sz w:val="24"/>
          <w:szCs w:val="24"/>
        </w:rPr>
      </w:pPr>
      <w:r w:rsidRPr="00FF0048">
        <w:rPr>
          <w:rFonts w:ascii="Times New Roman" w:hAnsi="Times New Roman"/>
          <w:b/>
          <w:snapToGrid w:val="0"/>
          <w:color w:val="000000" w:themeColor="text1"/>
          <w:sz w:val="24"/>
          <w:szCs w:val="24"/>
        </w:rPr>
        <w:t xml:space="preserve">Юридический адрес: </w:t>
      </w:r>
      <w:r w:rsidRPr="00FF0048">
        <w:rPr>
          <w:rFonts w:ascii="Times New Roman" w:eastAsia="MS Mincho" w:hAnsi="Times New Roman"/>
          <w:color w:val="000000" w:themeColor="text1"/>
          <w:sz w:val="24"/>
          <w:szCs w:val="24"/>
        </w:rPr>
        <w:t>4500</w:t>
      </w:r>
      <w:r>
        <w:rPr>
          <w:rFonts w:ascii="Times New Roman" w:eastAsia="MS Mincho" w:hAnsi="Times New Roman"/>
          <w:color w:val="000000" w:themeColor="text1"/>
          <w:sz w:val="24"/>
          <w:szCs w:val="24"/>
        </w:rPr>
        <w:t>37</w:t>
      </w:r>
      <w:r w:rsidRPr="00FF0048">
        <w:rPr>
          <w:rFonts w:ascii="Times New Roman" w:eastAsia="MS Mincho" w:hAnsi="Times New Roman"/>
          <w:color w:val="000000" w:themeColor="text1"/>
          <w:sz w:val="24"/>
          <w:szCs w:val="24"/>
        </w:rPr>
        <w:t xml:space="preserve">, Республика Башкортостан, г. Уфа, Советский район, ул. </w:t>
      </w:r>
      <w:r>
        <w:rPr>
          <w:rFonts w:ascii="Times New Roman" w:eastAsia="MS Mincho" w:hAnsi="Times New Roman"/>
          <w:color w:val="000000" w:themeColor="text1"/>
          <w:sz w:val="24"/>
          <w:szCs w:val="24"/>
        </w:rPr>
        <w:t>Комсомольская,33.</w:t>
      </w:r>
    </w:p>
    <w:p w14:paraId="4814D815" w14:textId="77777777" w:rsidR="005B18E9" w:rsidRPr="00FF0048" w:rsidRDefault="005B18E9" w:rsidP="005B18E9">
      <w:pPr>
        <w:spacing w:line="240" w:lineRule="auto"/>
        <w:jc w:val="both"/>
        <w:rPr>
          <w:rFonts w:ascii="Times New Roman" w:hAnsi="Times New Roman"/>
          <w:snapToGrid w:val="0"/>
          <w:color w:val="000000" w:themeColor="text1"/>
          <w:sz w:val="24"/>
          <w:szCs w:val="24"/>
        </w:rPr>
      </w:pPr>
      <w:r w:rsidRPr="00FF0048">
        <w:rPr>
          <w:rFonts w:ascii="Times New Roman" w:hAnsi="Times New Roman"/>
          <w:b/>
          <w:snapToGrid w:val="0"/>
          <w:color w:val="000000" w:themeColor="text1"/>
          <w:sz w:val="24"/>
          <w:szCs w:val="24"/>
        </w:rPr>
        <w:t xml:space="preserve">Фактический адрес:  </w:t>
      </w:r>
      <w:r w:rsidRPr="00FF0048">
        <w:rPr>
          <w:rFonts w:ascii="Times New Roman" w:eastAsia="MS Mincho" w:hAnsi="Times New Roman"/>
          <w:color w:val="000000" w:themeColor="text1"/>
          <w:sz w:val="24"/>
          <w:szCs w:val="24"/>
        </w:rPr>
        <w:t xml:space="preserve">450080, Республика Башкортостан, г. Уфа, Советский район, ул. </w:t>
      </w:r>
      <w:r>
        <w:rPr>
          <w:rFonts w:ascii="Times New Roman" w:eastAsia="MS Mincho" w:hAnsi="Times New Roman"/>
          <w:color w:val="000000" w:themeColor="text1"/>
          <w:sz w:val="24"/>
          <w:szCs w:val="24"/>
        </w:rPr>
        <w:t>Комсомольская,33.</w:t>
      </w:r>
    </w:p>
    <w:p w14:paraId="62B26602" w14:textId="77777777" w:rsidR="005B18E9" w:rsidRPr="00FF0048" w:rsidRDefault="005B18E9" w:rsidP="005B18E9">
      <w:pPr>
        <w:spacing w:line="240" w:lineRule="auto"/>
        <w:jc w:val="both"/>
        <w:rPr>
          <w:rFonts w:ascii="Times New Roman" w:hAnsi="Times New Roman"/>
          <w:b/>
          <w:snapToGrid w:val="0"/>
          <w:color w:val="000000" w:themeColor="text1"/>
          <w:sz w:val="24"/>
          <w:szCs w:val="24"/>
        </w:rPr>
      </w:pPr>
      <w:r w:rsidRPr="00FF0048">
        <w:rPr>
          <w:rFonts w:ascii="Times New Roman" w:hAnsi="Times New Roman"/>
          <w:b/>
          <w:snapToGrid w:val="0"/>
          <w:color w:val="000000" w:themeColor="text1"/>
          <w:sz w:val="24"/>
          <w:szCs w:val="24"/>
        </w:rPr>
        <w:t xml:space="preserve">Учредители: </w:t>
      </w:r>
      <w:r w:rsidRPr="00FF0048">
        <w:rPr>
          <w:rFonts w:ascii="Times New Roman" w:hAnsi="Times New Roman"/>
          <w:snapToGrid w:val="0"/>
          <w:color w:val="000000" w:themeColor="text1"/>
          <w:sz w:val="24"/>
          <w:szCs w:val="24"/>
        </w:rPr>
        <w:t>городской округ город Уфа Республики Башкортостан</w:t>
      </w:r>
    </w:p>
    <w:p w14:paraId="71004665" w14:textId="77777777" w:rsidR="005B18E9" w:rsidRPr="00FF0048" w:rsidRDefault="005B18E9" w:rsidP="005B18E9">
      <w:pPr>
        <w:spacing w:line="240" w:lineRule="auto"/>
        <w:jc w:val="both"/>
        <w:rPr>
          <w:rFonts w:ascii="Times New Roman" w:hAnsi="Times New Roman"/>
          <w:i/>
          <w:snapToGrid w:val="0"/>
          <w:color w:val="000000" w:themeColor="text1"/>
          <w:sz w:val="24"/>
          <w:szCs w:val="24"/>
        </w:rPr>
      </w:pPr>
      <w:r w:rsidRPr="00FF0048">
        <w:rPr>
          <w:rFonts w:ascii="Times New Roman" w:hAnsi="Times New Roman"/>
          <w:b/>
          <w:snapToGrid w:val="0"/>
          <w:color w:val="000000" w:themeColor="text1"/>
          <w:sz w:val="24"/>
          <w:szCs w:val="24"/>
        </w:rPr>
        <w:t xml:space="preserve">Организационно-правовая форма: </w:t>
      </w:r>
      <w:r>
        <w:rPr>
          <w:rFonts w:ascii="Times New Roman" w:hAnsi="Times New Roman"/>
          <w:i/>
          <w:snapToGrid w:val="0"/>
          <w:color w:val="000000" w:themeColor="text1"/>
          <w:sz w:val="24"/>
          <w:szCs w:val="24"/>
        </w:rPr>
        <w:t>муниципальное автономное</w:t>
      </w:r>
      <w:r w:rsidRPr="00FF0048">
        <w:rPr>
          <w:rFonts w:ascii="Times New Roman" w:hAnsi="Times New Roman"/>
          <w:i/>
          <w:snapToGrid w:val="0"/>
          <w:color w:val="000000" w:themeColor="text1"/>
          <w:sz w:val="24"/>
          <w:szCs w:val="24"/>
        </w:rPr>
        <w:t xml:space="preserve"> учреждение</w:t>
      </w:r>
    </w:p>
    <w:p w14:paraId="32999192" w14:textId="77777777" w:rsidR="005B18E9" w:rsidRPr="00FF0048" w:rsidRDefault="005B18E9" w:rsidP="005B18E9">
      <w:pPr>
        <w:spacing w:line="240" w:lineRule="auto"/>
        <w:jc w:val="both"/>
        <w:rPr>
          <w:rFonts w:ascii="Times New Roman" w:hAnsi="Times New Roman"/>
          <w:b/>
          <w:snapToGrid w:val="0"/>
          <w:color w:val="000000" w:themeColor="text1"/>
          <w:sz w:val="24"/>
          <w:szCs w:val="24"/>
        </w:rPr>
      </w:pPr>
      <w:r w:rsidRPr="00FF0048">
        <w:rPr>
          <w:rFonts w:ascii="Times New Roman" w:hAnsi="Times New Roman"/>
          <w:b/>
          <w:snapToGrid w:val="0"/>
          <w:color w:val="000000" w:themeColor="text1"/>
          <w:sz w:val="24"/>
          <w:szCs w:val="24"/>
        </w:rPr>
        <w:t xml:space="preserve">Государственный статус: </w:t>
      </w:r>
    </w:p>
    <w:p w14:paraId="487251B3" w14:textId="77777777" w:rsidR="005B18E9" w:rsidRPr="00FF0048" w:rsidRDefault="005B18E9" w:rsidP="005B18E9">
      <w:pPr>
        <w:spacing w:line="240" w:lineRule="auto"/>
        <w:jc w:val="both"/>
        <w:rPr>
          <w:rFonts w:ascii="Times New Roman" w:hAnsi="Times New Roman"/>
          <w:i/>
          <w:snapToGrid w:val="0"/>
          <w:color w:val="000000" w:themeColor="text1"/>
          <w:sz w:val="24"/>
          <w:szCs w:val="24"/>
        </w:rPr>
      </w:pPr>
      <w:r w:rsidRPr="00FF0048">
        <w:rPr>
          <w:rFonts w:ascii="Times New Roman" w:hAnsi="Times New Roman"/>
          <w:b/>
          <w:snapToGrid w:val="0"/>
          <w:color w:val="000000" w:themeColor="text1"/>
          <w:sz w:val="24"/>
          <w:szCs w:val="24"/>
        </w:rPr>
        <w:t>тип</w:t>
      </w:r>
      <w:r w:rsidRPr="00FF0048">
        <w:rPr>
          <w:rFonts w:ascii="Times New Roman" w:hAnsi="Times New Roman"/>
          <w:snapToGrid w:val="0"/>
          <w:color w:val="000000" w:themeColor="text1"/>
          <w:sz w:val="24"/>
          <w:szCs w:val="24"/>
        </w:rPr>
        <w:t xml:space="preserve"> -  </w:t>
      </w:r>
      <w:r w:rsidRPr="00FF0048">
        <w:rPr>
          <w:rFonts w:ascii="Times New Roman" w:hAnsi="Times New Roman"/>
          <w:i/>
          <w:snapToGrid w:val="0"/>
          <w:color w:val="000000" w:themeColor="text1"/>
          <w:sz w:val="24"/>
          <w:szCs w:val="24"/>
        </w:rPr>
        <w:t xml:space="preserve">общеобразовательное учреждение </w:t>
      </w:r>
    </w:p>
    <w:p w14:paraId="64B51AB0" w14:textId="77777777" w:rsidR="005B18E9" w:rsidRPr="00FF0048" w:rsidRDefault="005B18E9" w:rsidP="005B18E9">
      <w:pPr>
        <w:spacing w:line="240" w:lineRule="auto"/>
        <w:jc w:val="both"/>
        <w:rPr>
          <w:rFonts w:ascii="Times New Roman" w:hAnsi="Times New Roman"/>
          <w:i/>
          <w:snapToGrid w:val="0"/>
          <w:color w:val="000000" w:themeColor="text1"/>
          <w:sz w:val="24"/>
          <w:szCs w:val="24"/>
        </w:rPr>
      </w:pPr>
      <w:r w:rsidRPr="00FF0048">
        <w:rPr>
          <w:rFonts w:ascii="Times New Roman" w:hAnsi="Times New Roman"/>
          <w:b/>
          <w:snapToGrid w:val="0"/>
          <w:color w:val="000000" w:themeColor="text1"/>
          <w:sz w:val="24"/>
          <w:szCs w:val="24"/>
        </w:rPr>
        <w:t xml:space="preserve">вид </w:t>
      </w:r>
      <w:r w:rsidRPr="00FF0048">
        <w:rPr>
          <w:rFonts w:ascii="Times New Roman" w:hAnsi="Times New Roman"/>
          <w:snapToGrid w:val="0"/>
          <w:color w:val="000000" w:themeColor="text1"/>
          <w:sz w:val="24"/>
          <w:szCs w:val="24"/>
        </w:rPr>
        <w:t xml:space="preserve">– </w:t>
      </w:r>
      <w:r w:rsidRPr="00FF0048">
        <w:rPr>
          <w:rFonts w:ascii="Times New Roman" w:hAnsi="Times New Roman"/>
          <w:i/>
          <w:snapToGrid w:val="0"/>
          <w:color w:val="000000" w:themeColor="text1"/>
          <w:sz w:val="24"/>
          <w:szCs w:val="24"/>
        </w:rPr>
        <w:t xml:space="preserve">средняя общеобразовательная школа </w:t>
      </w:r>
    </w:p>
    <w:p w14:paraId="12CDC9E7" w14:textId="77777777" w:rsidR="005B18E9" w:rsidRDefault="005B18E9" w:rsidP="005B18E9">
      <w:pPr>
        <w:spacing w:line="240" w:lineRule="auto"/>
        <w:jc w:val="both"/>
        <w:rPr>
          <w:rFonts w:ascii="Times New Roman" w:hAnsi="Times New Roman"/>
          <w:i/>
          <w:snapToGrid w:val="0"/>
          <w:sz w:val="24"/>
          <w:szCs w:val="24"/>
        </w:rPr>
      </w:pPr>
    </w:p>
    <w:p w14:paraId="7BC74EF9" w14:textId="77777777" w:rsidR="005B18E9" w:rsidRDefault="005B18E9" w:rsidP="005B18E9">
      <w:pPr>
        <w:spacing w:line="240" w:lineRule="auto"/>
        <w:contextualSpacing/>
        <w:jc w:val="both"/>
        <w:rPr>
          <w:rFonts w:ascii="Times New Roman" w:hAnsi="Times New Roman"/>
          <w:sz w:val="24"/>
          <w:szCs w:val="24"/>
        </w:rPr>
      </w:pPr>
      <w:r w:rsidRPr="003C063F">
        <w:rPr>
          <w:rFonts w:ascii="Times New Roman" w:hAnsi="Times New Roman"/>
          <w:sz w:val="24"/>
          <w:szCs w:val="24"/>
        </w:rPr>
        <w:t xml:space="preserve">        </w:t>
      </w:r>
    </w:p>
    <w:p w14:paraId="282D9F2B" w14:textId="77777777" w:rsidR="005B18E9" w:rsidRDefault="005B18E9" w:rsidP="005B18E9">
      <w:pPr>
        <w:widowControl w:val="0"/>
        <w:spacing w:line="240" w:lineRule="auto"/>
        <w:contextualSpacing/>
        <w:jc w:val="both"/>
        <w:rPr>
          <w:rFonts w:ascii="Times New Roman" w:eastAsia="Courier New" w:hAnsi="Times New Roman"/>
          <w:sz w:val="24"/>
          <w:szCs w:val="24"/>
        </w:rPr>
      </w:pPr>
      <w:r>
        <w:rPr>
          <w:rFonts w:ascii="Times New Roman" w:eastAsia="Courier New" w:hAnsi="Times New Roman"/>
          <w:sz w:val="24"/>
          <w:szCs w:val="24"/>
        </w:rPr>
        <w:tab/>
      </w:r>
      <w:r w:rsidRPr="002E529C">
        <w:rPr>
          <w:rFonts w:ascii="Times New Roman" w:eastAsia="Courier New" w:hAnsi="Times New Roman"/>
          <w:sz w:val="24"/>
          <w:szCs w:val="24"/>
        </w:rPr>
        <w:t xml:space="preserve">Учебный план </w:t>
      </w:r>
      <w:r>
        <w:rPr>
          <w:rFonts w:ascii="Times New Roman" w:eastAsia="Courier New" w:hAnsi="Times New Roman"/>
          <w:sz w:val="24"/>
          <w:szCs w:val="24"/>
        </w:rPr>
        <w:t>внеурочной деятельности 10-11 классах МА</w:t>
      </w:r>
      <w:r w:rsidRPr="002E529C">
        <w:rPr>
          <w:rFonts w:ascii="Times New Roman" w:eastAsia="Courier New" w:hAnsi="Times New Roman"/>
          <w:sz w:val="24"/>
          <w:szCs w:val="24"/>
        </w:rPr>
        <w:t xml:space="preserve">ОУ </w:t>
      </w:r>
      <w:r>
        <w:rPr>
          <w:rFonts w:ascii="Times New Roman" w:eastAsia="Courier New" w:hAnsi="Times New Roman"/>
          <w:sz w:val="24"/>
          <w:szCs w:val="24"/>
        </w:rPr>
        <w:t>«</w:t>
      </w:r>
      <w:r w:rsidRPr="002E529C">
        <w:rPr>
          <w:rFonts w:ascii="Times New Roman" w:eastAsia="Courier New" w:hAnsi="Times New Roman"/>
          <w:sz w:val="24"/>
          <w:szCs w:val="24"/>
        </w:rPr>
        <w:t xml:space="preserve">Школа № </w:t>
      </w:r>
      <w:r>
        <w:rPr>
          <w:rFonts w:ascii="Times New Roman" w:eastAsia="Courier New" w:hAnsi="Times New Roman"/>
          <w:sz w:val="24"/>
          <w:szCs w:val="24"/>
        </w:rPr>
        <w:t>27 с УИОП»</w:t>
      </w:r>
      <w:r w:rsidRPr="002E529C">
        <w:rPr>
          <w:rFonts w:ascii="Times New Roman" w:eastAsia="Courier New" w:hAnsi="Times New Roman"/>
          <w:sz w:val="24"/>
          <w:szCs w:val="24"/>
        </w:rPr>
        <w:t xml:space="preserve">  разработан на основании следующих документов:</w:t>
      </w:r>
    </w:p>
    <w:p w14:paraId="79400012" w14:textId="77777777" w:rsidR="005B18E9" w:rsidRPr="00E32C84" w:rsidRDefault="005B18E9" w:rsidP="005B18E9">
      <w:pPr>
        <w:pStyle w:val="a9"/>
        <w:numPr>
          <w:ilvl w:val="0"/>
          <w:numId w:val="1"/>
        </w:numPr>
        <w:spacing w:after="0" w:line="240" w:lineRule="auto"/>
        <w:ind w:left="0" w:firstLine="0"/>
        <w:jc w:val="both"/>
        <w:rPr>
          <w:rFonts w:ascii="Times New Roman" w:eastAsia="Courier New" w:hAnsi="Times New Roman"/>
          <w:sz w:val="24"/>
          <w:szCs w:val="24"/>
          <w:lang w:eastAsia="ru-RU"/>
        </w:rPr>
      </w:pPr>
      <w:r w:rsidRPr="00E32C84">
        <w:rPr>
          <w:rFonts w:ascii="Times New Roman" w:eastAsia="Courier New" w:hAnsi="Times New Roman"/>
          <w:sz w:val="24"/>
          <w:szCs w:val="24"/>
          <w:lang w:eastAsia="ru-RU"/>
        </w:rPr>
        <w:t>Федеральный закон от 29.12.2012 № 273-ФЗ «Об образовании в Российской Федерации».</w:t>
      </w:r>
    </w:p>
    <w:p w14:paraId="274FAF5F" w14:textId="77777777" w:rsidR="005B18E9" w:rsidRPr="00E32C84" w:rsidRDefault="005B18E9" w:rsidP="005B18E9">
      <w:pPr>
        <w:pStyle w:val="a9"/>
        <w:numPr>
          <w:ilvl w:val="0"/>
          <w:numId w:val="1"/>
        </w:numPr>
        <w:spacing w:after="0" w:line="240" w:lineRule="auto"/>
        <w:ind w:left="0" w:firstLine="0"/>
        <w:jc w:val="both"/>
        <w:rPr>
          <w:rFonts w:ascii="Times New Roman" w:eastAsia="Courier New" w:hAnsi="Times New Roman"/>
          <w:sz w:val="24"/>
          <w:szCs w:val="24"/>
          <w:lang w:eastAsia="ru-RU"/>
        </w:rPr>
      </w:pPr>
      <w:r w:rsidRPr="00E32C84">
        <w:rPr>
          <w:rFonts w:ascii="Times New Roman" w:eastAsia="Courier New" w:hAnsi="Times New Roman"/>
          <w:sz w:val="24"/>
          <w:szCs w:val="24"/>
          <w:lang w:eastAsia="ru-RU"/>
        </w:rPr>
        <w:t>Решение заседания коллегии Министерства образования и науки Республики Башкортостан «Об организации изучения предметной области «Родной язык и литературное чтение на родном языке» ( «Родной язык и родная литература») при введении обновленных федеральных государственных образовательных стандартов общего образования» от 24.04.2023 года.</w:t>
      </w:r>
    </w:p>
    <w:p w14:paraId="37079AAA" w14:textId="77777777" w:rsidR="005B18E9" w:rsidRPr="00E32C84" w:rsidRDefault="005B18E9" w:rsidP="005B18E9">
      <w:pPr>
        <w:pStyle w:val="a9"/>
        <w:numPr>
          <w:ilvl w:val="0"/>
          <w:numId w:val="1"/>
        </w:numPr>
        <w:spacing w:after="0" w:line="240" w:lineRule="auto"/>
        <w:ind w:left="0" w:firstLine="0"/>
        <w:jc w:val="both"/>
        <w:rPr>
          <w:rFonts w:ascii="Times New Roman" w:hAnsi="Times New Roman"/>
          <w:color w:val="000000"/>
          <w:sz w:val="24"/>
          <w:szCs w:val="24"/>
          <w:shd w:val="clear" w:color="auto" w:fill="E9F5E9"/>
        </w:rPr>
      </w:pPr>
      <w:r w:rsidRPr="00E32C84">
        <w:rPr>
          <w:rFonts w:ascii="Times New Roman" w:hAnsi="Times New Roman"/>
          <w:color w:val="000000"/>
          <w:sz w:val="24"/>
          <w:szCs w:val="24"/>
          <w:shd w:val="clear" w:color="auto" w:fill="E9F5E9"/>
        </w:rPr>
        <w:t>Письмо Минпросвещения России от 22.05.2023 № 03-870 "О направлении информации" (Дополнение к методическим рекомендациям по введению федеральных основных общеобразовательных программ)</w:t>
      </w:r>
    </w:p>
    <w:p w14:paraId="39C54CB7" w14:textId="77777777" w:rsidR="005B18E9" w:rsidRPr="00E32C84" w:rsidRDefault="005B18E9" w:rsidP="005B18E9">
      <w:pPr>
        <w:pStyle w:val="a9"/>
        <w:numPr>
          <w:ilvl w:val="0"/>
          <w:numId w:val="1"/>
        </w:numPr>
        <w:shd w:val="clear" w:color="auto" w:fill="FFFFFF" w:themeFill="background1"/>
        <w:spacing w:after="0" w:line="240" w:lineRule="auto"/>
        <w:ind w:left="0" w:firstLine="0"/>
        <w:jc w:val="both"/>
        <w:rPr>
          <w:rFonts w:ascii="Times New Roman" w:eastAsia="Courier New" w:hAnsi="Times New Roman"/>
          <w:sz w:val="24"/>
          <w:szCs w:val="24"/>
          <w:lang w:eastAsia="ru-RU"/>
        </w:rPr>
      </w:pPr>
      <w:r w:rsidRPr="00E32C84">
        <w:rPr>
          <w:rFonts w:ascii="Times New Roman" w:hAnsi="Times New Roman"/>
          <w:color w:val="000000"/>
          <w:sz w:val="24"/>
          <w:szCs w:val="24"/>
          <w:shd w:val="clear" w:color="auto" w:fill="E9F5E9"/>
        </w:rPr>
        <w:t>Федеральный закон от 24.09.2022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611CE3F7" w14:textId="77777777" w:rsidR="005B18E9" w:rsidRPr="00E32C84" w:rsidRDefault="005B18E9" w:rsidP="005B18E9">
      <w:pPr>
        <w:pStyle w:val="a9"/>
        <w:spacing w:after="0" w:line="240" w:lineRule="auto"/>
        <w:ind w:left="0"/>
        <w:jc w:val="both"/>
        <w:rPr>
          <w:rFonts w:ascii="Times New Roman" w:eastAsia="Courier New" w:hAnsi="Times New Roman"/>
          <w:sz w:val="24"/>
          <w:szCs w:val="24"/>
          <w:lang w:eastAsia="ru-RU"/>
        </w:rPr>
      </w:pPr>
    </w:p>
    <w:p w14:paraId="2C62729E" w14:textId="77777777" w:rsidR="005B18E9" w:rsidRPr="00E32C84" w:rsidRDefault="005B18E9" w:rsidP="005B18E9">
      <w:pPr>
        <w:pStyle w:val="a9"/>
        <w:numPr>
          <w:ilvl w:val="0"/>
          <w:numId w:val="1"/>
        </w:numPr>
        <w:spacing w:after="0" w:line="240" w:lineRule="auto"/>
        <w:ind w:left="0" w:firstLine="0"/>
        <w:jc w:val="both"/>
        <w:rPr>
          <w:rFonts w:ascii="Times New Roman" w:eastAsia="Courier New" w:hAnsi="Times New Roman"/>
          <w:sz w:val="24"/>
          <w:szCs w:val="24"/>
          <w:lang w:eastAsia="ru-RU"/>
        </w:rPr>
      </w:pPr>
      <w:r w:rsidRPr="00E32C84">
        <w:rPr>
          <w:rFonts w:ascii="Times New Roman" w:eastAsia="Courier New" w:hAnsi="Times New Roman"/>
          <w:sz w:val="24"/>
          <w:szCs w:val="24"/>
          <w:lang w:eastAsia="ru-RU"/>
        </w:rPr>
        <w:t xml:space="preserve">Приложение к решению заседания Коллегии Министерства образования и науки Республики Башкортостан от 24.04.2023 «Методические рекомендации по разработке учебных планов общеобразовательными организациями Республики Башкортостан, реализующими образовательные программы начального общего, основного общего и среднего общего образования, с учетом региональных, национальных и этнокультурных особенностей Республики Башкортостан, в условиях введения федеральных основных общеобразовательных программ и реализации федеральных государственных образовательных стандартов общего образования» </w:t>
      </w:r>
    </w:p>
    <w:p w14:paraId="57D3E2DA" w14:textId="77777777" w:rsidR="005B18E9" w:rsidRPr="00E32C84" w:rsidRDefault="005B18E9" w:rsidP="005B18E9">
      <w:pPr>
        <w:widowControl w:val="0"/>
        <w:numPr>
          <w:ilvl w:val="0"/>
          <w:numId w:val="1"/>
        </w:numPr>
        <w:spacing w:line="240" w:lineRule="auto"/>
        <w:ind w:left="0" w:firstLine="0"/>
        <w:contextualSpacing/>
        <w:jc w:val="both"/>
        <w:rPr>
          <w:rFonts w:ascii="Times New Roman" w:eastAsia="Courier New" w:hAnsi="Times New Roman" w:cs="Times New Roman"/>
          <w:sz w:val="24"/>
          <w:szCs w:val="24"/>
        </w:rPr>
      </w:pPr>
      <w:r w:rsidRPr="00E32C84">
        <w:rPr>
          <w:rFonts w:ascii="Times New Roman" w:hAnsi="Times New Roman" w:cs="Times New Roman"/>
          <w:color w:val="000000"/>
          <w:sz w:val="24"/>
          <w:szCs w:val="24"/>
          <w:shd w:val="clear" w:color="auto" w:fill="FFFFFF"/>
        </w:rPr>
        <w:t>Письмо Минпросвещения России от 03.03.2023 № 03-327 "О направлении информации" (Методические рекомендации по введению федеральных основных общеобразовательных программ)</w:t>
      </w:r>
    </w:p>
    <w:p w14:paraId="76B29BA9" w14:textId="77777777" w:rsidR="005B18E9" w:rsidRPr="00E32C84" w:rsidRDefault="005B18E9" w:rsidP="005B18E9">
      <w:pPr>
        <w:pStyle w:val="a9"/>
        <w:numPr>
          <w:ilvl w:val="0"/>
          <w:numId w:val="1"/>
        </w:numPr>
        <w:spacing w:after="0" w:line="240" w:lineRule="auto"/>
        <w:ind w:left="0" w:firstLine="0"/>
        <w:jc w:val="both"/>
        <w:rPr>
          <w:rFonts w:ascii="Times New Roman" w:eastAsia="Courier New" w:hAnsi="Times New Roman"/>
          <w:sz w:val="24"/>
          <w:szCs w:val="24"/>
          <w:lang w:eastAsia="ru-RU"/>
        </w:rPr>
      </w:pPr>
      <w:r w:rsidRPr="00E32C84">
        <w:rPr>
          <w:rFonts w:ascii="Times New Roman" w:eastAsia="Courier New" w:hAnsi="Times New Roman"/>
          <w:sz w:val="24"/>
          <w:szCs w:val="24"/>
          <w:lang w:eastAsia="ru-RU"/>
        </w:rPr>
        <w:t xml:space="preserve">Письмо Министерства образования и науки Республики Башкортостан от 18.01.2023 №01-05/50 «О направлении информации о введении федеральных основных общеобразовательных программ» </w:t>
      </w:r>
    </w:p>
    <w:p w14:paraId="3D0A93C3" w14:textId="77777777" w:rsidR="005B18E9" w:rsidRPr="00E32C84" w:rsidRDefault="005B18E9" w:rsidP="005B18E9">
      <w:pPr>
        <w:pStyle w:val="a9"/>
        <w:numPr>
          <w:ilvl w:val="0"/>
          <w:numId w:val="1"/>
        </w:numPr>
        <w:spacing w:after="0" w:line="240" w:lineRule="auto"/>
        <w:ind w:left="0" w:firstLine="0"/>
        <w:jc w:val="both"/>
        <w:rPr>
          <w:rFonts w:ascii="Times New Roman" w:eastAsia="Courier New" w:hAnsi="Times New Roman"/>
          <w:sz w:val="24"/>
          <w:szCs w:val="24"/>
          <w:lang w:eastAsia="ru-RU"/>
        </w:rPr>
      </w:pPr>
      <w:r w:rsidRPr="00E32C84">
        <w:rPr>
          <w:rFonts w:ascii="Times New Roman" w:eastAsia="Courier New" w:hAnsi="Times New Roman"/>
          <w:sz w:val="24"/>
          <w:szCs w:val="24"/>
          <w:lang w:eastAsia="ru-RU"/>
        </w:rPr>
        <w:t>Постановления Правительства Республики Башкортостан «Об утверждении Порядка организации индивидуального отбора обучающихся при приёме (переводе) в государственные и муниципальные образовательные организации Республики Башкортостан для получения основного общего и среднего общего образования с углублённым изучением отдельных учебных предметов или для профильного обучения» от 13.01.2014 г. № 4 и изменениями, внесенными в  него постановлением  Правительства Республики Башкортостан от 25.03.2022 г. № 98;</w:t>
      </w:r>
    </w:p>
    <w:p w14:paraId="59D372EF" w14:textId="77777777" w:rsidR="005B18E9" w:rsidRPr="00E32C84" w:rsidRDefault="005B18E9" w:rsidP="005B18E9">
      <w:pPr>
        <w:pStyle w:val="a9"/>
        <w:numPr>
          <w:ilvl w:val="0"/>
          <w:numId w:val="1"/>
        </w:numPr>
        <w:spacing w:after="0" w:line="240" w:lineRule="auto"/>
        <w:ind w:left="0" w:firstLine="0"/>
        <w:jc w:val="both"/>
        <w:rPr>
          <w:rFonts w:ascii="Times New Roman" w:eastAsia="Courier New" w:hAnsi="Times New Roman"/>
          <w:sz w:val="24"/>
          <w:szCs w:val="24"/>
          <w:lang w:eastAsia="ru-RU"/>
        </w:rPr>
      </w:pPr>
      <w:r w:rsidRPr="00E32C84">
        <w:rPr>
          <w:rFonts w:ascii="Times New Roman" w:eastAsia="Courier New" w:hAnsi="Times New Roman"/>
          <w:sz w:val="24"/>
          <w:szCs w:val="24"/>
          <w:lang w:eastAsia="ru-RU"/>
        </w:rPr>
        <w:t>Информационно-методическое письмо Министерства просвещения РФ № 03-871 от 17.06.2022 г.   об организации внеурочной деятельности «Разговор о важном»</w:t>
      </w:r>
    </w:p>
    <w:p w14:paraId="1FED2586" w14:textId="77777777" w:rsidR="005B18E9" w:rsidRPr="00E32C84" w:rsidRDefault="005B18E9" w:rsidP="005B18E9">
      <w:pPr>
        <w:widowControl w:val="0"/>
        <w:numPr>
          <w:ilvl w:val="0"/>
          <w:numId w:val="1"/>
        </w:numPr>
        <w:spacing w:line="240" w:lineRule="auto"/>
        <w:ind w:left="0" w:firstLine="0"/>
        <w:contextualSpacing/>
        <w:jc w:val="both"/>
        <w:rPr>
          <w:rFonts w:ascii="Times New Roman" w:eastAsia="Courier New" w:hAnsi="Times New Roman" w:cs="Times New Roman"/>
          <w:sz w:val="24"/>
          <w:szCs w:val="24"/>
        </w:rPr>
      </w:pPr>
      <w:r w:rsidRPr="00E32C84">
        <w:rPr>
          <w:rFonts w:ascii="Times New Roman" w:eastAsia="Courier New" w:hAnsi="Times New Roman" w:cs="Times New Roman"/>
          <w:sz w:val="24"/>
          <w:szCs w:val="24"/>
        </w:rPr>
        <w:t xml:space="preserve">Письмо Министерства просвещения РФ № ТВ-1290/03 от 05.07.2022 г. «Методические рекомендации об организации внеурочной деятельности в рамках реализации обновленных ФГОС </w:t>
      </w:r>
      <w:r w:rsidRPr="00E32C84">
        <w:rPr>
          <w:rFonts w:ascii="Times New Roman" w:eastAsia="Courier New" w:hAnsi="Times New Roman" w:cs="Times New Roman"/>
          <w:sz w:val="24"/>
          <w:szCs w:val="24"/>
        </w:rPr>
        <w:lastRenderedPageBreak/>
        <w:t>начального и основного общего образования»</w:t>
      </w:r>
    </w:p>
    <w:p w14:paraId="67C55254" w14:textId="77777777" w:rsidR="005B18E9" w:rsidRPr="00E32C84" w:rsidRDefault="005B18E9" w:rsidP="005B18E9">
      <w:pPr>
        <w:widowControl w:val="0"/>
        <w:numPr>
          <w:ilvl w:val="0"/>
          <w:numId w:val="1"/>
        </w:numPr>
        <w:spacing w:line="240" w:lineRule="auto"/>
        <w:ind w:left="0" w:firstLine="0"/>
        <w:contextualSpacing/>
        <w:jc w:val="both"/>
        <w:rPr>
          <w:rFonts w:ascii="Times New Roman" w:eastAsia="Courier New" w:hAnsi="Times New Roman" w:cs="Times New Roman"/>
          <w:sz w:val="24"/>
          <w:szCs w:val="24"/>
        </w:rPr>
      </w:pPr>
      <w:r w:rsidRPr="00E32C84">
        <w:rPr>
          <w:rFonts w:ascii="Times New Roman" w:eastAsia="Courier New" w:hAnsi="Times New Roman" w:cs="Times New Roman"/>
          <w:sz w:val="24"/>
          <w:szCs w:val="24"/>
        </w:rPr>
        <w:t>Федерального государственного образовательного стандарта среднего общего образования, утвержденного приказом Министерства образования и науки Российской Федерации от 17.05.2012 г. № 413 (с изменениями и дополнениями от 12 августа 2022 г. № 732.);</w:t>
      </w:r>
    </w:p>
    <w:p w14:paraId="17F459C1" w14:textId="77777777" w:rsidR="005B18E9" w:rsidRPr="00E32C84" w:rsidRDefault="005B18E9" w:rsidP="005B18E9">
      <w:pPr>
        <w:widowControl w:val="0"/>
        <w:numPr>
          <w:ilvl w:val="0"/>
          <w:numId w:val="1"/>
        </w:numPr>
        <w:spacing w:line="240" w:lineRule="auto"/>
        <w:ind w:left="0" w:firstLine="0"/>
        <w:contextualSpacing/>
        <w:jc w:val="both"/>
        <w:rPr>
          <w:rFonts w:ascii="Times New Roman" w:eastAsia="Courier New" w:hAnsi="Times New Roman" w:cs="Times New Roman"/>
          <w:sz w:val="24"/>
          <w:szCs w:val="24"/>
        </w:rPr>
      </w:pPr>
      <w:r w:rsidRPr="00E32C84">
        <w:rPr>
          <w:rFonts w:ascii="Times New Roman" w:eastAsia="Courier New" w:hAnsi="Times New Roman" w:cs="Times New Roman"/>
          <w:sz w:val="24"/>
          <w:szCs w:val="24"/>
        </w:rPr>
        <w:t>Приказ Министерства просвещения Российской Федерации от 21.09.2022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учебников"(зарегистрирован 01.11.2022 № 70799)</w:t>
      </w:r>
    </w:p>
    <w:p w14:paraId="1423F08C" w14:textId="77777777" w:rsidR="005B18E9" w:rsidRPr="00E32C84" w:rsidRDefault="005B18E9" w:rsidP="005B18E9">
      <w:pPr>
        <w:widowControl w:val="0"/>
        <w:numPr>
          <w:ilvl w:val="0"/>
          <w:numId w:val="1"/>
        </w:numPr>
        <w:spacing w:line="240" w:lineRule="auto"/>
        <w:ind w:left="0" w:firstLine="0"/>
        <w:contextualSpacing/>
        <w:jc w:val="both"/>
        <w:rPr>
          <w:rFonts w:ascii="Times New Roman" w:eastAsia="Courier New" w:hAnsi="Times New Roman" w:cs="Times New Roman"/>
          <w:sz w:val="24"/>
          <w:szCs w:val="24"/>
        </w:rPr>
      </w:pPr>
      <w:r w:rsidRPr="00E32C84">
        <w:rPr>
          <w:rFonts w:ascii="Times New Roman" w:eastAsia="Courier New" w:hAnsi="Times New Roman" w:cs="Times New Roman"/>
          <w:sz w:val="24"/>
          <w:szCs w:val="24"/>
        </w:rPr>
        <w:t>Приказом Минпросвещения РФ от 23.11.2022 № 1014 «Об утверждении ФОП СОО»</w:t>
      </w:r>
    </w:p>
    <w:p w14:paraId="41CFDD83" w14:textId="77777777" w:rsidR="005B18E9" w:rsidRPr="00E32C84" w:rsidRDefault="005B18E9" w:rsidP="005B18E9">
      <w:pPr>
        <w:pStyle w:val="a9"/>
        <w:numPr>
          <w:ilvl w:val="0"/>
          <w:numId w:val="1"/>
        </w:numPr>
        <w:spacing w:after="0" w:line="240" w:lineRule="auto"/>
        <w:ind w:left="0" w:firstLine="0"/>
        <w:jc w:val="both"/>
        <w:rPr>
          <w:rFonts w:ascii="Times New Roman" w:eastAsia="Courier New" w:hAnsi="Times New Roman"/>
          <w:sz w:val="24"/>
          <w:szCs w:val="24"/>
          <w:lang w:eastAsia="ru-RU"/>
        </w:rPr>
      </w:pPr>
      <w:r w:rsidRPr="00E32C84">
        <w:rPr>
          <w:rFonts w:ascii="Times New Roman" w:eastAsia="Courier New" w:hAnsi="Times New Roman"/>
          <w:sz w:val="24"/>
          <w:szCs w:val="24"/>
          <w:lang w:eastAsia="ru-RU"/>
        </w:rPr>
        <w:t>Порядка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22.03.2021г. № 115;</w:t>
      </w:r>
    </w:p>
    <w:p w14:paraId="5E71BC56" w14:textId="77777777" w:rsidR="005B18E9" w:rsidRPr="00E32C84" w:rsidRDefault="005B18E9" w:rsidP="005B18E9">
      <w:pPr>
        <w:widowControl w:val="0"/>
        <w:numPr>
          <w:ilvl w:val="0"/>
          <w:numId w:val="1"/>
        </w:numPr>
        <w:spacing w:line="240" w:lineRule="auto"/>
        <w:ind w:left="0" w:firstLine="0"/>
        <w:contextualSpacing/>
        <w:jc w:val="both"/>
        <w:rPr>
          <w:rFonts w:ascii="Times New Roman" w:eastAsia="Courier New" w:hAnsi="Times New Roman" w:cs="Times New Roman"/>
          <w:sz w:val="24"/>
          <w:szCs w:val="24"/>
        </w:rPr>
      </w:pPr>
      <w:r w:rsidRPr="00E32C84">
        <w:rPr>
          <w:rFonts w:ascii="Times New Roman" w:eastAsia="Courier New" w:hAnsi="Times New Roman" w:cs="Times New Roman"/>
          <w:sz w:val="24"/>
          <w:szCs w:val="24"/>
        </w:rPr>
        <w:t>Письмо Министерства просвещения РФ № ТВ-2859/03 от 21.12.2022 г. «Об отмене методических рекомендаций о введении третьего часа физической культуры в недельный объем учебной нагрузки обучающихся образовательных учреждений»</w:t>
      </w:r>
    </w:p>
    <w:p w14:paraId="4C530F99" w14:textId="77777777" w:rsidR="005B18E9" w:rsidRPr="00E32C84" w:rsidRDefault="005B18E9" w:rsidP="005B18E9">
      <w:pPr>
        <w:widowControl w:val="0"/>
        <w:numPr>
          <w:ilvl w:val="0"/>
          <w:numId w:val="1"/>
        </w:numPr>
        <w:spacing w:line="240" w:lineRule="auto"/>
        <w:ind w:left="0" w:firstLine="0"/>
        <w:contextualSpacing/>
        <w:jc w:val="both"/>
        <w:rPr>
          <w:rFonts w:ascii="Times New Roman" w:eastAsia="Courier New" w:hAnsi="Times New Roman" w:cs="Times New Roman"/>
          <w:sz w:val="24"/>
          <w:szCs w:val="24"/>
        </w:rPr>
      </w:pPr>
      <w:r w:rsidRPr="00E32C84">
        <w:rPr>
          <w:rFonts w:ascii="Times New Roman" w:eastAsia="Courier New" w:hAnsi="Times New Roman" w:cs="Times New Roman"/>
          <w:sz w:val="24"/>
          <w:szCs w:val="24"/>
        </w:rPr>
        <w:t xml:space="preserve">Письмо Рособрнадзора от 20.06.2018 № 05-192 «Об изучении родных языков из числа языков народов Российской Федерации». </w:t>
      </w:r>
    </w:p>
    <w:p w14:paraId="298A510D" w14:textId="77777777" w:rsidR="005B18E9" w:rsidRPr="00E32C84" w:rsidRDefault="005B18E9" w:rsidP="005B18E9">
      <w:pPr>
        <w:pStyle w:val="a9"/>
        <w:numPr>
          <w:ilvl w:val="0"/>
          <w:numId w:val="1"/>
        </w:numPr>
        <w:spacing w:after="0" w:line="240" w:lineRule="auto"/>
        <w:ind w:left="0" w:firstLine="0"/>
        <w:jc w:val="both"/>
        <w:rPr>
          <w:rFonts w:ascii="Times New Roman" w:eastAsia="Courier New" w:hAnsi="Times New Roman"/>
          <w:sz w:val="24"/>
          <w:szCs w:val="24"/>
          <w:lang w:eastAsia="ru-RU"/>
        </w:rPr>
      </w:pPr>
      <w:r w:rsidRPr="00E32C84">
        <w:rPr>
          <w:rFonts w:ascii="Times New Roman" w:eastAsia="Courier New" w:hAnsi="Times New Roman"/>
          <w:sz w:val="24"/>
          <w:szCs w:val="24"/>
          <w:lang w:eastAsia="ru-RU"/>
        </w:rPr>
        <w:t>Закона Республики Башкортостан от 01.07.2013 г. №696-з «Об образовании в Республике Башкортостан»;</w:t>
      </w:r>
    </w:p>
    <w:p w14:paraId="3A542BDA" w14:textId="77777777" w:rsidR="005B18E9" w:rsidRPr="00E32C84" w:rsidRDefault="005B18E9" w:rsidP="005B18E9">
      <w:pPr>
        <w:widowControl w:val="0"/>
        <w:numPr>
          <w:ilvl w:val="0"/>
          <w:numId w:val="1"/>
        </w:numPr>
        <w:spacing w:line="240" w:lineRule="auto"/>
        <w:ind w:left="0" w:firstLine="0"/>
        <w:contextualSpacing/>
        <w:jc w:val="both"/>
        <w:rPr>
          <w:rFonts w:ascii="Times New Roman" w:eastAsia="Courier New" w:hAnsi="Times New Roman" w:cs="Times New Roman"/>
          <w:sz w:val="24"/>
          <w:szCs w:val="24"/>
        </w:rPr>
      </w:pPr>
      <w:r w:rsidRPr="00E32C84">
        <w:rPr>
          <w:rFonts w:ascii="Times New Roman" w:eastAsia="Courier New" w:hAnsi="Times New Roman" w:cs="Times New Roman"/>
          <w:sz w:val="24"/>
          <w:szCs w:val="24"/>
        </w:rPr>
        <w:t>Федеральный закон "О внесении изменений в статьи 11 и 14 Федерального закона "Об образовании в Российской Федерации" от 03.08.2018 N 317-ФЗ (последняя редакция)</w:t>
      </w:r>
    </w:p>
    <w:p w14:paraId="4A2312A7" w14:textId="77777777" w:rsidR="005B18E9" w:rsidRPr="00E32C84" w:rsidRDefault="005B18E9" w:rsidP="005B18E9">
      <w:pPr>
        <w:pStyle w:val="a9"/>
        <w:numPr>
          <w:ilvl w:val="0"/>
          <w:numId w:val="1"/>
        </w:numPr>
        <w:spacing w:after="0" w:line="240" w:lineRule="auto"/>
        <w:ind w:left="0" w:firstLine="0"/>
        <w:jc w:val="both"/>
        <w:rPr>
          <w:rFonts w:ascii="Times New Roman" w:eastAsia="Courier New" w:hAnsi="Times New Roman"/>
          <w:sz w:val="24"/>
          <w:szCs w:val="24"/>
          <w:lang w:eastAsia="ru-RU"/>
        </w:rPr>
      </w:pPr>
      <w:r w:rsidRPr="00E32C84">
        <w:rPr>
          <w:rFonts w:ascii="Times New Roman" w:eastAsia="Courier New" w:hAnsi="Times New Roman"/>
          <w:sz w:val="24"/>
          <w:szCs w:val="24"/>
          <w:lang w:eastAsia="ru-RU"/>
        </w:rPr>
        <w:t>Закона Республики Башкортостан от 15.02.1999 г.№216-з «О языках народов Республики Башкортостан»</w:t>
      </w:r>
    </w:p>
    <w:p w14:paraId="3E8F5CF2" w14:textId="77777777" w:rsidR="005B18E9" w:rsidRPr="00C42CC8" w:rsidRDefault="005B18E9" w:rsidP="005B18E9">
      <w:pPr>
        <w:widowControl w:val="0"/>
        <w:numPr>
          <w:ilvl w:val="0"/>
          <w:numId w:val="1"/>
        </w:numPr>
        <w:spacing w:line="240" w:lineRule="auto"/>
        <w:ind w:left="0" w:right="20" w:firstLine="0"/>
        <w:contextualSpacing/>
        <w:jc w:val="both"/>
        <w:rPr>
          <w:rFonts w:ascii="Times New Roman" w:hAnsi="Times New Roman"/>
          <w:sz w:val="24"/>
          <w:szCs w:val="24"/>
        </w:rPr>
      </w:pPr>
      <w:r w:rsidRPr="00C42CC8">
        <w:rPr>
          <w:rFonts w:ascii="Times New Roman" w:hAnsi="Times New Roman"/>
          <w:sz w:val="24"/>
          <w:szCs w:val="24"/>
        </w:rPr>
        <w:t>Закона Российской Федерации от 25.10.1991 г.№1807-1 «О языках народов Российской Федерации»;</w:t>
      </w:r>
    </w:p>
    <w:p w14:paraId="1CED864F" w14:textId="77777777" w:rsidR="005B18E9" w:rsidRDefault="005B18E9" w:rsidP="005B18E9">
      <w:pPr>
        <w:widowControl w:val="0"/>
        <w:numPr>
          <w:ilvl w:val="0"/>
          <w:numId w:val="1"/>
        </w:numPr>
        <w:spacing w:line="240" w:lineRule="auto"/>
        <w:ind w:left="0" w:right="20" w:firstLine="0"/>
        <w:contextualSpacing/>
        <w:jc w:val="both"/>
        <w:rPr>
          <w:rFonts w:ascii="Times New Roman" w:eastAsia="Courier New" w:hAnsi="Times New Roman"/>
          <w:sz w:val="24"/>
          <w:szCs w:val="24"/>
        </w:rPr>
      </w:pPr>
      <w:r w:rsidRPr="00C42CC8">
        <w:rPr>
          <w:rFonts w:ascii="Times New Roman" w:eastAsia="Courier New" w:hAnsi="Times New Roman"/>
          <w:sz w:val="24"/>
          <w:szCs w:val="24"/>
        </w:rPr>
        <w:t>Санитарно-эпидемиологических требований к условиям и организации обучения в общеобразовательных учреждениях, (далее - СанПиН 2.4.2.3648-20);</w:t>
      </w:r>
    </w:p>
    <w:p w14:paraId="5F4648BC" w14:textId="77777777" w:rsidR="005B18E9" w:rsidRDefault="005B18E9" w:rsidP="005B18E9">
      <w:pPr>
        <w:widowControl w:val="0"/>
        <w:numPr>
          <w:ilvl w:val="0"/>
          <w:numId w:val="1"/>
        </w:numPr>
        <w:spacing w:line="240" w:lineRule="auto"/>
        <w:ind w:left="0" w:firstLine="0"/>
        <w:jc w:val="both"/>
        <w:rPr>
          <w:rFonts w:ascii="Times New Roman" w:eastAsia="Arial Unicode MS" w:hAnsi="Times New Roman"/>
          <w:iCs/>
          <w:color w:val="000000"/>
          <w:sz w:val="24"/>
          <w:szCs w:val="24"/>
        </w:rPr>
      </w:pPr>
      <w:r>
        <w:rPr>
          <w:rFonts w:ascii="Times New Roman" w:eastAsia="Arial Unicode MS" w:hAnsi="Times New Roman"/>
          <w:iCs/>
          <w:color w:val="000000"/>
          <w:sz w:val="24"/>
          <w:szCs w:val="24"/>
        </w:rPr>
        <w:t>Методические рекомендации по обеспечению оптимизации учебной нагрузки в общеобразовательных организациях. МР 2.4. 0331-23. Утверждены руководителем Федеральной службы по надзору в сфере защиты прав потребителей и благополучия человека, Главным государственным санитарным врачом Российской Федерации А.Ю.Поповой 10 ноября 2023 года.</w:t>
      </w:r>
    </w:p>
    <w:p w14:paraId="26612B71" w14:textId="77777777" w:rsidR="005B18E9" w:rsidRPr="003A6E70" w:rsidRDefault="005B18E9" w:rsidP="005B18E9">
      <w:pPr>
        <w:widowControl w:val="0"/>
        <w:numPr>
          <w:ilvl w:val="0"/>
          <w:numId w:val="1"/>
        </w:numPr>
        <w:spacing w:line="240" w:lineRule="auto"/>
        <w:ind w:left="0" w:firstLine="0"/>
        <w:jc w:val="both"/>
        <w:rPr>
          <w:rFonts w:ascii="Times New Roman" w:eastAsia="Arial Unicode MS" w:hAnsi="Times New Roman"/>
          <w:iCs/>
          <w:color w:val="000000"/>
          <w:sz w:val="24"/>
          <w:szCs w:val="24"/>
        </w:rPr>
      </w:pPr>
      <w:r>
        <w:rPr>
          <w:rFonts w:ascii="Times New Roman" w:hAnsi="Times New Roman"/>
          <w:sz w:val="24"/>
          <w:szCs w:val="24"/>
        </w:rPr>
        <w:t xml:space="preserve">Методических рекомендаций по реализации проекта «Билет в будущее» по профессиональной ориентации обучающихся 6-11 классов образовательных организаций Российской Федерации, реализующих образовательные программы основного общего и среднего общего образования (письмо Министерства просвещения Российской Федерации от 25 апреля 2023 г. № ДГ-808/05), </w:t>
      </w:r>
    </w:p>
    <w:p w14:paraId="78CC4B0A" w14:textId="77777777" w:rsidR="005B18E9" w:rsidRPr="00CA6395" w:rsidRDefault="005B18E9" w:rsidP="005B18E9">
      <w:pPr>
        <w:widowControl w:val="0"/>
        <w:numPr>
          <w:ilvl w:val="0"/>
          <w:numId w:val="1"/>
        </w:numPr>
        <w:spacing w:line="240" w:lineRule="auto"/>
        <w:ind w:left="0" w:firstLine="0"/>
        <w:jc w:val="both"/>
        <w:rPr>
          <w:rFonts w:ascii="Times New Roman" w:eastAsia="Arial Unicode MS" w:hAnsi="Times New Roman"/>
          <w:iCs/>
          <w:color w:val="000000"/>
          <w:sz w:val="24"/>
          <w:szCs w:val="24"/>
        </w:rPr>
      </w:pPr>
      <w:r>
        <w:rPr>
          <w:rFonts w:ascii="Times New Roman" w:hAnsi="Times New Roman"/>
          <w:sz w:val="24"/>
          <w:szCs w:val="24"/>
        </w:rPr>
        <w:t>Методических рекомендаций по реализации профориентационного минимума для образовательных организаций Российской Федерации, реализующих образовательные программы основного общего и среднего общего образования (письмо Министерства просвещения Российской Федерации от 01 июня 2023 г. № АБ-2324/05).</w:t>
      </w:r>
    </w:p>
    <w:p w14:paraId="5067B94A" w14:textId="77777777" w:rsidR="005B18E9" w:rsidRPr="004947E1" w:rsidRDefault="005B18E9" w:rsidP="005B18E9">
      <w:pPr>
        <w:spacing w:line="240" w:lineRule="auto"/>
        <w:contextualSpacing/>
        <w:jc w:val="both"/>
        <w:rPr>
          <w:rFonts w:ascii="Times New Roman" w:eastAsia="Courier New" w:hAnsi="Times New Roman"/>
          <w:sz w:val="24"/>
          <w:szCs w:val="24"/>
        </w:rPr>
      </w:pPr>
      <w:r>
        <w:rPr>
          <w:rFonts w:ascii="Times New Roman" w:eastAsia="Courier New" w:hAnsi="Times New Roman"/>
          <w:sz w:val="24"/>
          <w:szCs w:val="24"/>
        </w:rPr>
        <w:t>- Устава МА</w:t>
      </w:r>
      <w:r w:rsidRPr="002E529C">
        <w:rPr>
          <w:rFonts w:ascii="Times New Roman" w:eastAsia="Courier New" w:hAnsi="Times New Roman"/>
          <w:sz w:val="24"/>
          <w:szCs w:val="24"/>
        </w:rPr>
        <w:t xml:space="preserve">ОУ </w:t>
      </w:r>
      <w:r>
        <w:rPr>
          <w:rFonts w:ascii="Times New Roman" w:eastAsia="Courier New" w:hAnsi="Times New Roman"/>
          <w:sz w:val="24"/>
          <w:szCs w:val="24"/>
        </w:rPr>
        <w:t>«</w:t>
      </w:r>
      <w:r w:rsidRPr="002E529C">
        <w:rPr>
          <w:rFonts w:ascii="Times New Roman" w:eastAsia="Courier New" w:hAnsi="Times New Roman"/>
          <w:sz w:val="24"/>
          <w:szCs w:val="24"/>
        </w:rPr>
        <w:t xml:space="preserve">Школа № </w:t>
      </w:r>
      <w:r>
        <w:rPr>
          <w:rFonts w:ascii="Times New Roman" w:eastAsia="Courier New" w:hAnsi="Times New Roman"/>
          <w:sz w:val="24"/>
          <w:szCs w:val="24"/>
        </w:rPr>
        <w:t>27 с УИОП».</w:t>
      </w:r>
    </w:p>
    <w:p w14:paraId="363C330F" w14:textId="77777777" w:rsidR="005B18E9" w:rsidRPr="004947E1" w:rsidRDefault="005B18E9" w:rsidP="005B18E9">
      <w:pPr>
        <w:spacing w:line="240" w:lineRule="auto"/>
        <w:contextualSpacing/>
        <w:jc w:val="both"/>
        <w:rPr>
          <w:rFonts w:ascii="Times New Roman" w:eastAsia="Courier New" w:hAnsi="Times New Roman"/>
          <w:sz w:val="24"/>
          <w:szCs w:val="24"/>
        </w:rPr>
      </w:pPr>
      <w:r w:rsidRPr="004947E1">
        <w:rPr>
          <w:rFonts w:ascii="Times New Roman" w:eastAsia="Courier New" w:hAnsi="Times New Roman"/>
          <w:sz w:val="24"/>
          <w:szCs w:val="24"/>
        </w:rPr>
        <w:t>-  Прог</w:t>
      </w:r>
      <w:r>
        <w:rPr>
          <w:rFonts w:ascii="Times New Roman" w:eastAsia="Courier New" w:hAnsi="Times New Roman"/>
          <w:sz w:val="24"/>
          <w:szCs w:val="24"/>
        </w:rPr>
        <w:t>раммы развития МАОУ «Школа № 27 с УИОП»</w:t>
      </w:r>
      <w:r w:rsidRPr="004947E1">
        <w:rPr>
          <w:rFonts w:ascii="Times New Roman" w:eastAsia="Courier New" w:hAnsi="Times New Roman"/>
          <w:sz w:val="24"/>
          <w:szCs w:val="24"/>
        </w:rPr>
        <w:t xml:space="preserve">  на 20</w:t>
      </w:r>
      <w:r>
        <w:rPr>
          <w:rFonts w:ascii="Times New Roman" w:eastAsia="Courier New" w:hAnsi="Times New Roman"/>
          <w:sz w:val="24"/>
          <w:szCs w:val="24"/>
        </w:rPr>
        <w:t>23 - 2024г.</w:t>
      </w:r>
    </w:p>
    <w:p w14:paraId="3E7FA4DC" w14:textId="77777777" w:rsidR="005B18E9" w:rsidRDefault="005B18E9" w:rsidP="005B18E9">
      <w:pPr>
        <w:spacing w:line="240" w:lineRule="auto"/>
        <w:contextualSpacing/>
        <w:jc w:val="both"/>
        <w:rPr>
          <w:rFonts w:ascii="Times New Roman" w:eastAsia="Courier New" w:hAnsi="Times New Roman"/>
          <w:sz w:val="24"/>
          <w:szCs w:val="24"/>
        </w:rPr>
      </w:pPr>
      <w:r w:rsidRPr="004947E1">
        <w:rPr>
          <w:rFonts w:ascii="Times New Roman" w:eastAsia="Courier New" w:hAnsi="Times New Roman"/>
          <w:sz w:val="24"/>
          <w:szCs w:val="24"/>
        </w:rPr>
        <w:t>- Основной образовательной программы среднего о</w:t>
      </w:r>
      <w:r>
        <w:rPr>
          <w:rFonts w:ascii="Times New Roman" w:eastAsia="Courier New" w:hAnsi="Times New Roman"/>
          <w:sz w:val="24"/>
          <w:szCs w:val="24"/>
        </w:rPr>
        <w:t>бщего образования (ФГОС) МАОУ  «Школа № 27 с УИОП»</w:t>
      </w:r>
      <w:r w:rsidRPr="004947E1">
        <w:rPr>
          <w:rFonts w:ascii="Times New Roman" w:eastAsia="Courier New" w:hAnsi="Times New Roman"/>
          <w:sz w:val="24"/>
          <w:szCs w:val="24"/>
        </w:rPr>
        <w:t>.</w:t>
      </w:r>
    </w:p>
    <w:p w14:paraId="41E460AA" w14:textId="77777777" w:rsidR="005B18E9" w:rsidRPr="0056645A" w:rsidRDefault="005B18E9" w:rsidP="005B18E9">
      <w:pPr>
        <w:spacing w:line="240" w:lineRule="auto"/>
        <w:contextualSpacing/>
        <w:jc w:val="both"/>
        <w:rPr>
          <w:rFonts w:ascii="Times New Roman" w:hAnsi="Times New Roman"/>
          <w:sz w:val="24"/>
          <w:szCs w:val="24"/>
        </w:rPr>
      </w:pPr>
      <w:r w:rsidRPr="0056645A">
        <w:rPr>
          <w:rFonts w:ascii="Times New Roman" w:hAnsi="Times New Roman"/>
          <w:b/>
          <w:bCs/>
          <w:sz w:val="24"/>
          <w:szCs w:val="24"/>
        </w:rPr>
        <w:t>Часть учебного плана, включающая внеурочную деятельность,</w:t>
      </w:r>
      <w:r w:rsidRPr="0056645A">
        <w:rPr>
          <w:rFonts w:ascii="Times New Roman" w:hAnsi="Times New Roman"/>
          <w:sz w:val="24"/>
          <w:szCs w:val="24"/>
        </w:rPr>
        <w:t xml:space="preserve"> формируется участниками образовательных отношений и обеспечивает реализацию образовательных индивидуальных потребностей обучающихся.</w:t>
      </w:r>
    </w:p>
    <w:p w14:paraId="715D444E" w14:textId="77777777" w:rsidR="005B18E9" w:rsidRPr="0056645A" w:rsidRDefault="005B18E9" w:rsidP="005B18E9">
      <w:pPr>
        <w:spacing w:line="240" w:lineRule="auto"/>
        <w:contextualSpacing/>
        <w:jc w:val="both"/>
        <w:rPr>
          <w:rFonts w:ascii="Times New Roman" w:hAnsi="Times New Roman"/>
          <w:sz w:val="24"/>
          <w:szCs w:val="24"/>
        </w:rPr>
      </w:pPr>
      <w:r>
        <w:rPr>
          <w:rFonts w:ascii="Times New Roman" w:hAnsi="Times New Roman"/>
          <w:sz w:val="24"/>
          <w:szCs w:val="24"/>
        </w:rPr>
        <w:tab/>
      </w:r>
      <w:r w:rsidRPr="0056645A">
        <w:rPr>
          <w:rFonts w:ascii="Times New Roman" w:hAnsi="Times New Roman"/>
          <w:sz w:val="24"/>
          <w:szCs w:val="24"/>
        </w:rPr>
        <w:t xml:space="preserve">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круглые столы, конференции, </w:t>
      </w:r>
      <w:r w:rsidRPr="0056645A">
        <w:rPr>
          <w:rFonts w:ascii="Times New Roman" w:hAnsi="Times New Roman"/>
          <w:sz w:val="24"/>
          <w:szCs w:val="24"/>
        </w:rPr>
        <w:lastRenderedPageBreak/>
        <w:t>диспуты, школьные научные общества, олимпиады, конкурсы, соревнования, поисковые и научные исследования, клубы по интересам и т.д.</w:t>
      </w:r>
    </w:p>
    <w:p w14:paraId="2212496B" w14:textId="77777777" w:rsidR="005B18E9" w:rsidRPr="00FA3236" w:rsidRDefault="005B18E9" w:rsidP="005B18E9">
      <w:p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ab/>
      </w:r>
      <w:r w:rsidRPr="00FA3236">
        <w:rPr>
          <w:rFonts w:ascii="Times New Roman" w:hAnsi="Times New Roman"/>
          <w:color w:val="000000"/>
          <w:sz w:val="24"/>
          <w:szCs w:val="24"/>
        </w:rP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другие).</w:t>
      </w:r>
    </w:p>
    <w:p w14:paraId="329742B2" w14:textId="77777777" w:rsidR="005B18E9" w:rsidRDefault="005B18E9" w:rsidP="005B18E9">
      <w:p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ab/>
      </w:r>
      <w:r w:rsidRPr="00FA3236">
        <w:rPr>
          <w:rFonts w:ascii="Times New Roman" w:hAnsi="Times New Roman"/>
          <w:color w:val="000000"/>
          <w:sz w:val="24"/>
          <w:szCs w:val="24"/>
        </w:rPr>
        <w:t xml:space="preserve">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w:t>
      </w:r>
      <w:r w:rsidRPr="000E1C48">
        <w:rPr>
          <w:rFonts w:ascii="Times New Roman" w:hAnsi="Times New Roman"/>
          <w:b/>
          <w:color w:val="000000"/>
          <w:sz w:val="24"/>
          <w:szCs w:val="24"/>
        </w:rPr>
        <w:t>воспитательных мероприятий</w:t>
      </w:r>
      <w:r w:rsidRPr="00FA3236">
        <w:rPr>
          <w:rFonts w:ascii="Times New Roman" w:hAnsi="Times New Roman"/>
          <w:color w:val="000000"/>
          <w:sz w:val="24"/>
          <w:szCs w:val="24"/>
        </w:rPr>
        <w:t xml:space="preserve"> за 1–2 недели используется значительно больший объем времени, чем в иные периоды (ме</w:t>
      </w:r>
      <w:r>
        <w:rPr>
          <w:rFonts w:ascii="Times New Roman" w:hAnsi="Times New Roman"/>
          <w:color w:val="000000"/>
          <w:sz w:val="24"/>
          <w:szCs w:val="24"/>
        </w:rPr>
        <w:t xml:space="preserve">жду образовательными событиями)- </w:t>
      </w:r>
    </w:p>
    <w:p w14:paraId="6FE682AC" w14:textId="77777777" w:rsidR="005B18E9" w:rsidRDefault="005B18E9" w:rsidP="005B18E9">
      <w:pPr>
        <w:spacing w:line="240" w:lineRule="auto"/>
        <w:contextualSpacing/>
        <w:jc w:val="both"/>
        <w:rPr>
          <w:rFonts w:ascii="Times New Roman" w:hAnsi="Times New Roman"/>
          <w:b/>
          <w:color w:val="000000"/>
          <w:sz w:val="24"/>
          <w:szCs w:val="24"/>
        </w:rPr>
      </w:pPr>
      <w:r>
        <w:rPr>
          <w:rFonts w:ascii="Times New Roman" w:hAnsi="Times New Roman"/>
          <w:color w:val="000000"/>
          <w:sz w:val="24"/>
          <w:szCs w:val="24"/>
        </w:rPr>
        <w:tab/>
        <w:t xml:space="preserve">Один час в неделю отводится на </w:t>
      </w:r>
      <w:r w:rsidRPr="00AA7993">
        <w:rPr>
          <w:rFonts w:ascii="Times New Roman" w:hAnsi="Times New Roman"/>
          <w:b/>
          <w:color w:val="000000"/>
          <w:sz w:val="24"/>
          <w:szCs w:val="24"/>
        </w:rPr>
        <w:t>«Разговор о важном»</w:t>
      </w:r>
    </w:p>
    <w:p w14:paraId="793002C8" w14:textId="77777777" w:rsidR="005B18E9" w:rsidRPr="00E32C84" w:rsidRDefault="005B18E9" w:rsidP="005B18E9">
      <w:pPr>
        <w:spacing w:line="240" w:lineRule="auto"/>
        <w:contextualSpacing/>
        <w:jc w:val="both"/>
        <w:rPr>
          <w:rFonts w:ascii="Times New Roman" w:hAnsi="Times New Roman"/>
          <w:color w:val="000000"/>
          <w:sz w:val="24"/>
          <w:szCs w:val="24"/>
        </w:rPr>
      </w:pPr>
      <w:r>
        <w:rPr>
          <w:rFonts w:ascii="Times New Roman" w:hAnsi="Times New Roman"/>
          <w:b/>
          <w:color w:val="000000"/>
          <w:sz w:val="24"/>
          <w:szCs w:val="24"/>
        </w:rPr>
        <w:tab/>
      </w:r>
      <w:r w:rsidRPr="00E32C84">
        <w:rPr>
          <w:rFonts w:ascii="Times New Roman" w:hAnsi="Times New Roman"/>
          <w:b/>
          <w:color w:val="000000"/>
          <w:sz w:val="24"/>
          <w:szCs w:val="24"/>
        </w:rPr>
        <w:t>Внеурочные занятия «Разговоры о важном»</w:t>
      </w:r>
      <w:r w:rsidRPr="00E32C84">
        <w:rPr>
          <w:rFonts w:ascii="Times New Roman" w:hAnsi="Times New Roman"/>
          <w:color w:val="000000"/>
          <w:sz w:val="24"/>
          <w:szCs w:val="24"/>
        </w:rPr>
        <w:t xml:space="preserve">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 Разговоры о важном должны быть направлены на формирование соответствующей внутренней позиции личности обучающихся, необходимой ему для конструктивного и ответственного поведения в обществе. Основные темы занятий связаны с важнейшими аспектами жизни человека в современной России: знанием родной истории, пониманием  сложностей современного мира, техническим прогрессом,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41E7AE10" w14:textId="77E42D6D" w:rsidR="005B18E9" w:rsidRPr="00FA3236" w:rsidRDefault="005B18E9" w:rsidP="005B18E9">
      <w:pPr>
        <w:spacing w:line="240" w:lineRule="auto"/>
        <w:contextualSpacing/>
        <w:jc w:val="both"/>
        <w:rPr>
          <w:rFonts w:ascii="Times New Roman" w:hAnsi="Times New Roman"/>
          <w:color w:val="000000"/>
          <w:sz w:val="24"/>
          <w:szCs w:val="24"/>
        </w:rPr>
      </w:pPr>
      <w:r>
        <w:rPr>
          <w:rFonts w:ascii="Times New Roman" w:hAnsi="Times New Roman"/>
          <w:b/>
          <w:color w:val="000000"/>
          <w:sz w:val="24"/>
          <w:szCs w:val="24"/>
        </w:rPr>
        <w:tab/>
        <w:t xml:space="preserve">Основной формат занятий «Разговоры о важном» - это беседы с учащимися. </w:t>
      </w:r>
    </w:p>
    <w:p w14:paraId="700D7BF1" w14:textId="22FDA65E" w:rsidR="005B18E9" w:rsidRPr="00FA3236" w:rsidRDefault="005B18E9" w:rsidP="005B18E9">
      <w:pPr>
        <w:spacing w:line="240" w:lineRule="auto"/>
        <w:contextualSpacing/>
        <w:jc w:val="both"/>
        <w:rPr>
          <w:rFonts w:ascii="Times New Roman" w:hAnsi="Times New Roman"/>
          <w:b/>
          <w:color w:val="000000"/>
          <w:sz w:val="24"/>
          <w:szCs w:val="24"/>
        </w:rPr>
      </w:pPr>
      <w:r w:rsidRPr="00AA7993">
        <w:rPr>
          <w:rFonts w:ascii="Times New Roman" w:hAnsi="Times New Roman"/>
          <w:color w:val="000000"/>
          <w:sz w:val="24"/>
          <w:szCs w:val="24"/>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r>
        <w:rPr>
          <w:rFonts w:ascii="Times New Roman" w:hAnsi="Times New Roman"/>
          <w:color w:val="000000"/>
          <w:sz w:val="24"/>
          <w:szCs w:val="24"/>
        </w:rPr>
        <w:t>.</w:t>
      </w:r>
    </w:p>
    <w:p w14:paraId="5058CE7A" w14:textId="77777777" w:rsidR="005B18E9" w:rsidRPr="0047510E" w:rsidRDefault="005B18E9" w:rsidP="005B18E9">
      <w:pPr>
        <w:spacing w:line="240" w:lineRule="auto"/>
        <w:contextualSpacing/>
        <w:jc w:val="both"/>
        <w:rPr>
          <w:rFonts w:ascii="Times New Roman" w:hAnsi="Times New Roman" w:cs="Times New Roman"/>
          <w:b/>
          <w:color w:val="000000"/>
          <w:sz w:val="24"/>
          <w:szCs w:val="24"/>
        </w:rPr>
      </w:pPr>
      <w:r>
        <w:rPr>
          <w:rFonts w:ascii="Times New Roman" w:hAnsi="Times New Roman" w:cs="Times New Roman"/>
          <w:b/>
          <w:bCs/>
          <w:color w:val="333333"/>
          <w:sz w:val="24"/>
          <w:szCs w:val="24"/>
          <w:shd w:val="clear" w:color="auto" w:fill="FFFFFF"/>
        </w:rPr>
        <w:tab/>
      </w:r>
      <w:r w:rsidRPr="0047510E">
        <w:rPr>
          <w:rFonts w:ascii="Times New Roman" w:hAnsi="Times New Roman" w:cs="Times New Roman"/>
          <w:b/>
          <w:bCs/>
          <w:color w:val="333333"/>
          <w:sz w:val="24"/>
          <w:szCs w:val="24"/>
          <w:shd w:val="clear" w:color="auto" w:fill="FFFFFF"/>
        </w:rPr>
        <w:t>Духовно</w:t>
      </w:r>
      <w:r w:rsidRPr="0047510E">
        <w:rPr>
          <w:rFonts w:ascii="Times New Roman" w:hAnsi="Times New Roman" w:cs="Times New Roman"/>
          <w:color w:val="333333"/>
          <w:sz w:val="24"/>
          <w:szCs w:val="24"/>
          <w:shd w:val="clear" w:color="auto" w:fill="FFFFFF"/>
        </w:rPr>
        <w:t>-</w:t>
      </w:r>
      <w:r w:rsidRPr="0047510E">
        <w:rPr>
          <w:rFonts w:ascii="Times New Roman" w:hAnsi="Times New Roman" w:cs="Times New Roman"/>
          <w:b/>
          <w:bCs/>
          <w:color w:val="333333"/>
          <w:sz w:val="24"/>
          <w:szCs w:val="24"/>
          <w:shd w:val="clear" w:color="auto" w:fill="FFFFFF"/>
        </w:rPr>
        <w:t>нравственное</w:t>
      </w:r>
      <w:r w:rsidRPr="0047510E">
        <w:rPr>
          <w:rFonts w:ascii="Times New Roman" w:hAnsi="Times New Roman" w:cs="Times New Roman"/>
          <w:color w:val="333333"/>
          <w:sz w:val="24"/>
          <w:szCs w:val="24"/>
          <w:shd w:val="clear" w:color="auto" w:fill="FFFFFF"/>
        </w:rPr>
        <w:t> </w:t>
      </w:r>
      <w:r w:rsidRPr="0047510E">
        <w:rPr>
          <w:rFonts w:ascii="Times New Roman" w:hAnsi="Times New Roman" w:cs="Times New Roman"/>
          <w:b/>
          <w:bCs/>
          <w:color w:val="333333"/>
          <w:sz w:val="24"/>
          <w:szCs w:val="24"/>
          <w:shd w:val="clear" w:color="auto" w:fill="FFFFFF"/>
        </w:rPr>
        <w:t>воспитание</w:t>
      </w:r>
      <w:r w:rsidRPr="0047510E">
        <w:rPr>
          <w:rFonts w:ascii="Times New Roman" w:hAnsi="Times New Roman" w:cs="Times New Roman"/>
          <w:color w:val="333333"/>
          <w:sz w:val="24"/>
          <w:szCs w:val="24"/>
          <w:shd w:val="clear" w:color="auto" w:fill="FFFFFF"/>
        </w:rPr>
        <w:t> </w:t>
      </w:r>
      <w:r w:rsidRPr="0047510E">
        <w:rPr>
          <w:rFonts w:ascii="Times New Roman" w:hAnsi="Times New Roman" w:cs="Times New Roman"/>
          <w:b/>
          <w:bCs/>
          <w:color w:val="333333"/>
          <w:sz w:val="24"/>
          <w:szCs w:val="24"/>
          <w:shd w:val="clear" w:color="auto" w:fill="FFFFFF"/>
        </w:rPr>
        <w:t>это</w:t>
      </w:r>
      <w:r w:rsidRPr="0047510E">
        <w:rPr>
          <w:rFonts w:ascii="Times New Roman" w:hAnsi="Times New Roman" w:cs="Times New Roman"/>
          <w:color w:val="333333"/>
          <w:sz w:val="24"/>
          <w:szCs w:val="24"/>
          <w:shd w:val="clear" w:color="auto" w:fill="FFFFFF"/>
        </w:rPr>
        <w:t> - педагогически организованный процесс формирования личности обучающихся на базе национальных ценностей, освоение учеником системы общечеловеческих ценностей и культурных, духовных и нравственных ценностей многонационального народа Российской Федерации.</w:t>
      </w:r>
      <w:r>
        <w:rPr>
          <w:rFonts w:ascii="Times New Roman" w:hAnsi="Times New Roman" w:cs="Times New Roman"/>
          <w:color w:val="333333"/>
          <w:sz w:val="24"/>
          <w:szCs w:val="24"/>
          <w:shd w:val="clear" w:color="auto" w:fill="FFFFFF"/>
        </w:rPr>
        <w:t xml:space="preserve"> В рамках внеурочной деятельности разработан формат занятий «Я-патриот».</w:t>
      </w:r>
    </w:p>
    <w:p w14:paraId="79F5F6F5" w14:textId="77777777" w:rsidR="005B18E9" w:rsidRPr="00FA3236" w:rsidRDefault="005B18E9" w:rsidP="005B18E9">
      <w:pPr>
        <w:spacing w:line="240" w:lineRule="auto"/>
        <w:ind w:firstLine="720"/>
        <w:contextualSpacing/>
        <w:jc w:val="both"/>
        <w:rPr>
          <w:rFonts w:ascii="Times New Roman" w:hAnsi="Times New Roman"/>
          <w:color w:val="000000"/>
          <w:sz w:val="24"/>
          <w:szCs w:val="24"/>
        </w:rPr>
      </w:pPr>
      <w:r w:rsidRPr="00FA3236">
        <w:rPr>
          <w:rFonts w:ascii="Times New Roman" w:hAnsi="Times New Roman"/>
          <w:color w:val="000000"/>
          <w:sz w:val="24"/>
          <w:szCs w:val="24"/>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10-м классе для обеспечения адаптации обучающихся к изменившейся образовательной ситуации выделено больше часов, чем в 11-м классе.</w:t>
      </w:r>
    </w:p>
    <w:p w14:paraId="6C1010A2" w14:textId="77777777" w:rsidR="005B18E9" w:rsidRPr="00E32C84" w:rsidRDefault="005B18E9" w:rsidP="005B18E9">
      <w:pPr>
        <w:spacing w:line="240" w:lineRule="auto"/>
        <w:contextualSpacing/>
        <w:jc w:val="both"/>
        <w:rPr>
          <w:rFonts w:ascii="Times New Roman" w:hAnsi="Times New Roman"/>
          <w:b/>
          <w:color w:val="000000"/>
          <w:sz w:val="24"/>
          <w:szCs w:val="24"/>
        </w:rPr>
      </w:pPr>
      <w:r>
        <w:rPr>
          <w:rFonts w:ascii="Times New Roman" w:hAnsi="Times New Roman"/>
          <w:b/>
          <w:color w:val="000000"/>
          <w:sz w:val="24"/>
          <w:szCs w:val="24"/>
        </w:rPr>
        <w:tab/>
      </w:r>
      <w:r w:rsidRPr="00E32C84">
        <w:rPr>
          <w:rFonts w:ascii="Times New Roman" w:hAnsi="Times New Roman"/>
          <w:b/>
          <w:color w:val="000000"/>
          <w:sz w:val="24"/>
          <w:szCs w:val="24"/>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14:paraId="3F5B0BF7" w14:textId="77C697C1" w:rsidR="005B18E9" w:rsidRPr="00FA3236" w:rsidRDefault="005B18E9" w:rsidP="005B18E9">
      <w:p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 xml:space="preserve">- </w:t>
      </w:r>
      <w:r w:rsidRPr="00FA3236">
        <w:rPr>
          <w:rFonts w:ascii="Times New Roman" w:hAnsi="Times New Roman"/>
          <w:color w:val="000000"/>
          <w:sz w:val="24"/>
          <w:szCs w:val="24"/>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14:paraId="22E6D8FA" w14:textId="02283298" w:rsidR="005B18E9" w:rsidRPr="00FA3236" w:rsidRDefault="005B18E9" w:rsidP="005B18E9">
      <w:p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 xml:space="preserve">- </w:t>
      </w:r>
      <w:r w:rsidRPr="00FA3236">
        <w:rPr>
          <w:rFonts w:ascii="Times New Roman" w:hAnsi="Times New Roman"/>
          <w:color w:val="000000"/>
          <w:sz w:val="24"/>
          <w:szCs w:val="24"/>
        </w:rPr>
        <w:t xml:space="preserve">социальная самоидентификация обучающихся посредством личностно значимой </w:t>
      </w:r>
    </w:p>
    <w:p w14:paraId="0D1EA4EC" w14:textId="77777777" w:rsidR="005B18E9" w:rsidRPr="00FA3236" w:rsidRDefault="005B18E9" w:rsidP="005B18E9">
      <w:pPr>
        <w:spacing w:line="240" w:lineRule="auto"/>
        <w:contextualSpacing/>
        <w:jc w:val="both"/>
        <w:rPr>
          <w:rFonts w:ascii="Times New Roman" w:hAnsi="Times New Roman"/>
          <w:color w:val="000000"/>
          <w:sz w:val="24"/>
          <w:szCs w:val="24"/>
        </w:rPr>
      </w:pPr>
      <w:r w:rsidRPr="00FA3236">
        <w:rPr>
          <w:rFonts w:ascii="Times New Roman" w:hAnsi="Times New Roman"/>
          <w:color w:val="000000"/>
          <w:sz w:val="24"/>
          <w:szCs w:val="24"/>
        </w:rPr>
        <w:t>и общественно приемлемой деятельности, приобретение знаний о социальных ролях человека;</w:t>
      </w:r>
    </w:p>
    <w:p w14:paraId="6BA9AAC1" w14:textId="46294B7B" w:rsidR="005B18E9" w:rsidRPr="00FA3236" w:rsidRDefault="005B18E9" w:rsidP="005B18E9">
      <w:p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 xml:space="preserve">- </w:t>
      </w:r>
      <w:r w:rsidRPr="00FA3236">
        <w:rPr>
          <w:rFonts w:ascii="Times New Roman" w:hAnsi="Times New Roman"/>
          <w:color w:val="000000"/>
          <w:sz w:val="24"/>
          <w:szCs w:val="24"/>
        </w:rPr>
        <w:t>компетенция в сфере общественной самоорганизации, участия в общественно з</w:t>
      </w:r>
      <w:r>
        <w:rPr>
          <w:rFonts w:ascii="Times New Roman" w:hAnsi="Times New Roman"/>
          <w:color w:val="000000"/>
          <w:sz w:val="24"/>
          <w:szCs w:val="24"/>
        </w:rPr>
        <w:t>начимой совместной деятельности - «Финансовая грамотность», «</w:t>
      </w:r>
      <w:r>
        <w:rPr>
          <w:rFonts w:ascii="Times New Roman" w:hAnsi="Times New Roman" w:cs="Times New Roman"/>
          <w:sz w:val="24"/>
          <w:szCs w:val="24"/>
        </w:rPr>
        <w:t>Читательская грамотность», «Математическая грамотность», «Естественно- научная грамотность».</w:t>
      </w:r>
    </w:p>
    <w:p w14:paraId="670890B8" w14:textId="66F0C885" w:rsidR="005B18E9" w:rsidRPr="001F5D81" w:rsidRDefault="005B18E9" w:rsidP="005B18E9">
      <w:pPr>
        <w:spacing w:line="240" w:lineRule="auto"/>
        <w:contextualSpacing/>
        <w:jc w:val="both"/>
        <w:rPr>
          <w:rFonts w:ascii="Times New Roman" w:hAnsi="Times New Roman"/>
          <w:b/>
          <w:color w:val="000000"/>
          <w:sz w:val="24"/>
          <w:szCs w:val="24"/>
        </w:rPr>
      </w:pPr>
      <w:r>
        <w:rPr>
          <w:rFonts w:ascii="Times New Roman" w:hAnsi="Times New Roman"/>
          <w:b/>
          <w:color w:val="000000"/>
          <w:sz w:val="24"/>
          <w:szCs w:val="24"/>
        </w:rPr>
        <w:tab/>
      </w:r>
      <w:r w:rsidRPr="001F5D81">
        <w:rPr>
          <w:rFonts w:ascii="Times New Roman" w:hAnsi="Times New Roman"/>
          <w:b/>
          <w:color w:val="000000"/>
          <w:sz w:val="24"/>
          <w:szCs w:val="24"/>
        </w:rPr>
        <w:t xml:space="preserve">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w:t>
      </w:r>
      <w:r>
        <w:rPr>
          <w:rFonts w:ascii="Times New Roman" w:hAnsi="Times New Roman"/>
          <w:b/>
          <w:color w:val="000000"/>
          <w:sz w:val="24"/>
          <w:szCs w:val="24"/>
        </w:rPr>
        <w:t xml:space="preserve">4 </w:t>
      </w:r>
      <w:r w:rsidRPr="001F5D81">
        <w:rPr>
          <w:rFonts w:ascii="Times New Roman" w:hAnsi="Times New Roman"/>
          <w:b/>
          <w:color w:val="000000"/>
          <w:sz w:val="24"/>
          <w:szCs w:val="24"/>
        </w:rPr>
        <w:t>профилями: технологическим</w:t>
      </w:r>
      <w:r>
        <w:rPr>
          <w:rFonts w:ascii="Times New Roman" w:hAnsi="Times New Roman"/>
          <w:b/>
          <w:color w:val="000000"/>
          <w:sz w:val="24"/>
          <w:szCs w:val="24"/>
        </w:rPr>
        <w:t xml:space="preserve"> (информационно-технологический)</w:t>
      </w:r>
      <w:r w:rsidRPr="001F5D81">
        <w:rPr>
          <w:rFonts w:ascii="Times New Roman" w:hAnsi="Times New Roman"/>
          <w:b/>
          <w:color w:val="000000"/>
          <w:sz w:val="24"/>
          <w:szCs w:val="24"/>
        </w:rPr>
        <w:t xml:space="preserve">, </w:t>
      </w:r>
      <w:r>
        <w:rPr>
          <w:rFonts w:ascii="Times New Roman" w:hAnsi="Times New Roman"/>
          <w:b/>
          <w:color w:val="000000"/>
          <w:sz w:val="24"/>
          <w:szCs w:val="24"/>
        </w:rPr>
        <w:t xml:space="preserve">естественно-научным, социально-экономическим, </w:t>
      </w:r>
      <w:r w:rsidRPr="001F5D81">
        <w:rPr>
          <w:rFonts w:ascii="Times New Roman" w:hAnsi="Times New Roman"/>
          <w:b/>
          <w:color w:val="000000"/>
          <w:sz w:val="24"/>
          <w:szCs w:val="24"/>
        </w:rPr>
        <w:t>универсальным.</w:t>
      </w:r>
    </w:p>
    <w:p w14:paraId="4EA4BE2E" w14:textId="77777777" w:rsidR="005B18E9" w:rsidRPr="001F5D81" w:rsidRDefault="005B18E9" w:rsidP="005B18E9">
      <w:pPr>
        <w:spacing w:line="240" w:lineRule="auto"/>
        <w:ind w:firstLine="720"/>
        <w:contextualSpacing/>
        <w:jc w:val="both"/>
        <w:rPr>
          <w:rFonts w:ascii="Times New Roman" w:hAnsi="Times New Roman"/>
          <w:b/>
          <w:color w:val="000000"/>
          <w:sz w:val="24"/>
          <w:szCs w:val="24"/>
        </w:rPr>
      </w:pPr>
      <w:r w:rsidRPr="001F5D81">
        <w:rPr>
          <w:rFonts w:ascii="Times New Roman" w:hAnsi="Times New Roman"/>
          <w:b/>
          <w:color w:val="000000"/>
          <w:sz w:val="24"/>
          <w:szCs w:val="24"/>
        </w:rPr>
        <w:lastRenderedPageBreak/>
        <w:t>Инвариантный компонент плана внеурочной деятельности (вне зависимости от профиля) предполагает:</w:t>
      </w:r>
    </w:p>
    <w:p w14:paraId="2120D4A9" w14:textId="230178F7" w:rsidR="005B18E9" w:rsidRPr="00FA3236" w:rsidRDefault="005B18E9" w:rsidP="005B18E9">
      <w:p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 xml:space="preserve">- </w:t>
      </w:r>
      <w:r w:rsidRPr="00FA3236">
        <w:rPr>
          <w:rFonts w:ascii="Times New Roman" w:hAnsi="Times New Roman"/>
          <w:color w:val="000000"/>
          <w:sz w:val="24"/>
          <w:szCs w:val="24"/>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14:paraId="038B2B18" w14:textId="76E537BC" w:rsidR="005B18E9" w:rsidRPr="00FA3236" w:rsidRDefault="005B18E9" w:rsidP="005B18E9">
      <w:p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 xml:space="preserve">- </w:t>
      </w:r>
      <w:r w:rsidRPr="00FA3236">
        <w:rPr>
          <w:rFonts w:ascii="Times New Roman" w:hAnsi="Times New Roman"/>
          <w:color w:val="000000"/>
          <w:sz w:val="24"/>
          <w:szCs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14:paraId="0D00E714" w14:textId="77777777" w:rsidR="005B18E9" w:rsidRPr="00FA3236" w:rsidRDefault="005B18E9" w:rsidP="005B18E9">
      <w:p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ab/>
      </w:r>
      <w:r w:rsidRPr="00FA3236">
        <w:rPr>
          <w:rFonts w:ascii="Times New Roman" w:hAnsi="Times New Roman"/>
          <w:color w:val="000000"/>
          <w:sz w:val="24"/>
          <w:szCs w:val="24"/>
        </w:rPr>
        <w:t>В весенние каникулы 10-го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14:paraId="76AD95F2" w14:textId="77777777" w:rsidR="005B18E9" w:rsidRPr="00FA3236" w:rsidRDefault="005B18E9" w:rsidP="005B18E9">
      <w:pPr>
        <w:spacing w:line="240" w:lineRule="auto"/>
        <w:contextualSpacing/>
        <w:jc w:val="both"/>
        <w:rPr>
          <w:rFonts w:ascii="Times New Roman" w:hAnsi="Times New Roman"/>
          <w:b/>
          <w:color w:val="000000"/>
          <w:sz w:val="24"/>
          <w:szCs w:val="24"/>
        </w:rPr>
      </w:pPr>
      <w:r w:rsidRPr="00FA3236">
        <w:rPr>
          <w:rFonts w:ascii="Times New Roman" w:hAnsi="Times New Roman"/>
          <w:b/>
          <w:color w:val="000000"/>
          <w:sz w:val="24"/>
          <w:szCs w:val="24"/>
        </w:rPr>
        <w:t>Вариативный компонент прописывается по отдельным профилям.</w:t>
      </w:r>
    </w:p>
    <w:p w14:paraId="7C5E6124" w14:textId="43BD000C" w:rsidR="005B18E9" w:rsidRPr="00FA3236" w:rsidRDefault="005B18E9" w:rsidP="005B18E9">
      <w:p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ab/>
      </w:r>
      <w:r w:rsidRPr="00FA3236">
        <w:rPr>
          <w:rFonts w:ascii="Times New Roman" w:hAnsi="Times New Roman"/>
          <w:color w:val="000000"/>
          <w:sz w:val="24"/>
          <w:szCs w:val="24"/>
        </w:rPr>
        <w:t>В рамках реализации технологического</w:t>
      </w:r>
      <w:r w:rsidR="005F74DE">
        <w:rPr>
          <w:rFonts w:ascii="Times New Roman" w:hAnsi="Times New Roman"/>
          <w:color w:val="000000"/>
          <w:sz w:val="24"/>
          <w:szCs w:val="24"/>
        </w:rPr>
        <w:t>, естественно-научного, социально-экономического</w:t>
      </w:r>
      <w:r w:rsidRPr="00FA3236">
        <w:rPr>
          <w:rFonts w:ascii="Times New Roman" w:hAnsi="Times New Roman"/>
          <w:color w:val="000000"/>
          <w:sz w:val="24"/>
          <w:szCs w:val="24"/>
        </w:rPr>
        <w:t xml:space="preserve"> профил</w:t>
      </w:r>
      <w:r w:rsidR="005F74DE">
        <w:rPr>
          <w:rFonts w:ascii="Times New Roman" w:hAnsi="Times New Roman"/>
          <w:color w:val="000000"/>
          <w:sz w:val="24"/>
          <w:szCs w:val="24"/>
        </w:rPr>
        <w:t>ей</w:t>
      </w:r>
      <w:r w:rsidRPr="00FA3236">
        <w:rPr>
          <w:rFonts w:ascii="Times New Roman" w:hAnsi="Times New Roman"/>
          <w:color w:val="000000"/>
          <w:sz w:val="24"/>
          <w:szCs w:val="24"/>
        </w:rPr>
        <w:t xml:space="preserve"> в осенние (зимние) каникулы 10-го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10-го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14:paraId="4BC1A893" w14:textId="77777777" w:rsidR="005B18E9" w:rsidRPr="00FA3236" w:rsidRDefault="005B18E9" w:rsidP="005B18E9">
      <w:p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ab/>
      </w:r>
      <w:r w:rsidRPr="00FA3236">
        <w:rPr>
          <w:rFonts w:ascii="Times New Roman" w:hAnsi="Times New Roman"/>
          <w:color w:val="000000"/>
          <w:sz w:val="24"/>
          <w:szCs w:val="24"/>
        </w:rPr>
        <w:t>В летние (весенние) каникулы 10-го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14:paraId="5F6CEB0A" w14:textId="77777777" w:rsidR="005B18E9" w:rsidRPr="00FA3236" w:rsidRDefault="005B18E9" w:rsidP="005F74DE">
      <w:pPr>
        <w:spacing w:line="240" w:lineRule="auto"/>
        <w:ind w:firstLine="720"/>
        <w:contextualSpacing/>
        <w:jc w:val="both"/>
        <w:rPr>
          <w:rFonts w:ascii="Times New Roman" w:hAnsi="Times New Roman"/>
          <w:color w:val="000000"/>
          <w:sz w:val="24"/>
          <w:szCs w:val="24"/>
        </w:rPr>
      </w:pPr>
      <w:r w:rsidRPr="00FA3236">
        <w:rPr>
          <w:rFonts w:ascii="Times New Roman" w:hAnsi="Times New Roman"/>
          <w:color w:val="000000"/>
          <w:sz w:val="24"/>
          <w:szCs w:val="24"/>
        </w:rPr>
        <w:t xml:space="preserve">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w:t>
      </w:r>
      <w:r w:rsidRPr="00AA7993">
        <w:rPr>
          <w:rFonts w:ascii="Times New Roman" w:hAnsi="Times New Roman"/>
          <w:b/>
          <w:color w:val="000000"/>
          <w:sz w:val="24"/>
          <w:szCs w:val="24"/>
        </w:rPr>
        <w:t>– «Мой выбор»</w:t>
      </w:r>
      <w:r>
        <w:rPr>
          <w:rFonts w:ascii="Times New Roman" w:hAnsi="Times New Roman"/>
          <w:b/>
          <w:color w:val="000000"/>
          <w:sz w:val="24"/>
          <w:szCs w:val="24"/>
        </w:rPr>
        <w:t xml:space="preserve"> </w:t>
      </w:r>
      <w:r w:rsidRPr="00FA3236">
        <w:rPr>
          <w:rFonts w:ascii="Times New Roman" w:hAnsi="Times New Roman"/>
          <w:color w:val="000000"/>
          <w:sz w:val="24"/>
          <w:szCs w:val="24"/>
        </w:rPr>
        <w:t>и защита индивидуальных или групповых проектов («проект профессиональных проб»).</w:t>
      </w:r>
    </w:p>
    <w:p w14:paraId="7081BE17" w14:textId="77777777" w:rsidR="005B18E9" w:rsidRPr="00AA7993" w:rsidRDefault="005B18E9" w:rsidP="005B18E9">
      <w:p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ab/>
      </w:r>
      <w:r w:rsidRPr="00FA3236">
        <w:rPr>
          <w:rFonts w:ascii="Times New Roman" w:hAnsi="Times New Roman"/>
          <w:color w:val="000000"/>
          <w:sz w:val="24"/>
          <w:szCs w:val="24"/>
        </w:rPr>
        <w:t>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w:t>
      </w:r>
      <w:r>
        <w:rPr>
          <w:rFonts w:ascii="Times New Roman" w:hAnsi="Times New Roman"/>
          <w:color w:val="000000"/>
          <w:sz w:val="24"/>
          <w:szCs w:val="24"/>
        </w:rPr>
        <w:t xml:space="preserve">ждением), социальные практики, </w:t>
      </w:r>
      <w:r w:rsidRPr="00AA7993">
        <w:rPr>
          <w:rFonts w:ascii="Times New Roman" w:hAnsi="Times New Roman"/>
          <w:color w:val="000000"/>
          <w:sz w:val="24"/>
          <w:szCs w:val="24"/>
        </w:rPr>
        <w:t>в том числе в качестве организаторов деятельности обучающихся 5–9-х классов.</w:t>
      </w:r>
    </w:p>
    <w:p w14:paraId="6A5297A4" w14:textId="1171A667" w:rsidR="00DD0769" w:rsidRDefault="00DD0769" w:rsidP="00DA6B54">
      <w:pPr>
        <w:tabs>
          <w:tab w:val="left" w:pos="2040"/>
        </w:tabs>
        <w:jc w:val="center"/>
        <w:rPr>
          <w:rFonts w:ascii="Cambria" w:eastAsia="VYDWC+TimesNewRomanPSMT" w:hAnsi="Cambria" w:cs="VYDWC+TimesNewRomanPSMT"/>
          <w:b/>
          <w:bCs/>
          <w:color w:val="000000"/>
          <w:sz w:val="28"/>
          <w:szCs w:val="28"/>
        </w:rPr>
      </w:pPr>
      <w:r>
        <w:rPr>
          <w:rFonts w:ascii="Cambria" w:eastAsia="VYDWC+TimesNewRomanPSMT" w:hAnsi="Cambria" w:cs="VYDWC+TimesNewRomanPSMT"/>
          <w:b/>
          <w:bCs/>
          <w:color w:val="000000"/>
          <w:sz w:val="28"/>
          <w:szCs w:val="28"/>
        </w:rPr>
        <w:t>УЧЕБНЫЙ ПЛАН ВНЕУРОЧНОЙ ДЕЯТЕЛЬНОСТИ</w:t>
      </w:r>
    </w:p>
    <w:p w14:paraId="7D9069D5" w14:textId="2B08A766" w:rsidR="00DD0769" w:rsidRDefault="00DD0769" w:rsidP="00DD0769">
      <w:pPr>
        <w:widowControl w:val="0"/>
        <w:spacing w:line="240" w:lineRule="auto"/>
        <w:ind w:right="-20"/>
        <w:jc w:val="center"/>
        <w:rPr>
          <w:rFonts w:ascii="Cambria" w:eastAsia="VYDWC+TimesNewRomanPSMT" w:hAnsi="Cambria" w:cs="VYDWC+TimesNewRomanPSMT"/>
          <w:b/>
          <w:bCs/>
          <w:color w:val="000000"/>
          <w:sz w:val="28"/>
          <w:szCs w:val="28"/>
        </w:rPr>
      </w:pPr>
      <w:r>
        <w:rPr>
          <w:rFonts w:ascii="Cambria" w:eastAsia="VYDWC+TimesNewRomanPSMT" w:hAnsi="Cambria" w:cs="VYDWC+TimesNewRomanPSMT"/>
          <w:b/>
          <w:bCs/>
          <w:color w:val="000000"/>
          <w:sz w:val="28"/>
          <w:szCs w:val="28"/>
        </w:rPr>
        <w:t xml:space="preserve">СРЕДНЕГО ОБЩЕГО ОБРАЗОВАНИЯ НА 2025-2026 УЧЕБНЫЙ ГОД МУНИЦИПАЛЬНОГО АВТОНОМНОГО ОБЩЕОБРАЗОВАТЕЛЬНОГО УЧРЕЖДЕНИЯ «ШКОЛА № 27 С УИОП» ГОРОДСКОГО ОКРУГА </w:t>
      </w:r>
    </w:p>
    <w:p w14:paraId="283908DE" w14:textId="77AF4225" w:rsidR="00DD0769" w:rsidRDefault="00DD0769" w:rsidP="00DD0769">
      <w:pPr>
        <w:widowControl w:val="0"/>
        <w:spacing w:line="240" w:lineRule="auto"/>
        <w:ind w:right="-20"/>
        <w:jc w:val="center"/>
        <w:rPr>
          <w:rFonts w:ascii="Cambria" w:eastAsia="VYDWC+TimesNewRomanPSMT" w:hAnsi="Cambria" w:cs="VYDWC+TimesNewRomanPSMT"/>
          <w:b/>
          <w:bCs/>
          <w:color w:val="000000"/>
          <w:sz w:val="28"/>
          <w:szCs w:val="28"/>
        </w:rPr>
      </w:pPr>
      <w:r>
        <w:rPr>
          <w:rFonts w:ascii="Cambria" w:eastAsia="VYDWC+TimesNewRomanPSMT" w:hAnsi="Cambria" w:cs="VYDWC+TimesNewRomanPSMT"/>
          <w:b/>
          <w:bCs/>
          <w:color w:val="000000"/>
          <w:sz w:val="28"/>
          <w:szCs w:val="28"/>
        </w:rPr>
        <w:t>ГОРОД УФА РЕСПУБЛИКИ БАШКОРТОСТАН</w:t>
      </w:r>
    </w:p>
    <w:p w14:paraId="1989819A" w14:textId="5723DF7F" w:rsidR="00D127C8" w:rsidRDefault="00D127C8" w:rsidP="00DD0769">
      <w:pPr>
        <w:widowControl w:val="0"/>
        <w:spacing w:line="240" w:lineRule="auto"/>
        <w:ind w:right="-20"/>
        <w:jc w:val="center"/>
        <w:rPr>
          <w:rFonts w:ascii="Cambria" w:eastAsia="VYDWC+TimesNewRomanPSMT" w:hAnsi="Cambria" w:cs="VYDWC+TimesNewRomanPSMT"/>
          <w:b/>
          <w:bCs/>
          <w:color w:val="000000"/>
          <w:sz w:val="28"/>
          <w:szCs w:val="28"/>
        </w:rPr>
      </w:pPr>
      <w:r>
        <w:rPr>
          <w:rFonts w:ascii="Cambria" w:eastAsia="VYDWC+TimesNewRomanPSMT" w:hAnsi="Cambria" w:cs="VYDWC+TimesNewRomanPSMT"/>
          <w:b/>
          <w:bCs/>
          <w:color w:val="000000"/>
          <w:sz w:val="28"/>
          <w:szCs w:val="28"/>
        </w:rPr>
        <w:t>(ПРОЕКТ)</w:t>
      </w:r>
    </w:p>
    <w:p w14:paraId="43198EA6" w14:textId="77777777" w:rsidR="00FE40AE" w:rsidRDefault="00FE40AE">
      <w:pPr>
        <w:spacing w:line="240" w:lineRule="exact"/>
        <w:rPr>
          <w:sz w:val="24"/>
          <w:szCs w:val="24"/>
        </w:rPr>
      </w:pPr>
      <w:bookmarkStart w:id="1" w:name="_page_59_0"/>
      <w:bookmarkEnd w:id="0"/>
    </w:p>
    <w:tbl>
      <w:tblPr>
        <w:tblStyle w:val="a3"/>
        <w:tblW w:w="0" w:type="auto"/>
        <w:tblLook w:val="04A0" w:firstRow="1" w:lastRow="0" w:firstColumn="1" w:lastColumn="0" w:noHBand="0" w:noVBand="1"/>
      </w:tblPr>
      <w:tblGrid>
        <w:gridCol w:w="1597"/>
        <w:gridCol w:w="1754"/>
        <w:gridCol w:w="1358"/>
        <w:gridCol w:w="1382"/>
        <w:gridCol w:w="1289"/>
        <w:gridCol w:w="1382"/>
        <w:gridCol w:w="1289"/>
        <w:gridCol w:w="572"/>
      </w:tblGrid>
      <w:tr w:rsidR="00DA6B54" w14:paraId="7F6B61B4" w14:textId="77777777" w:rsidTr="005A6BAD">
        <w:tc>
          <w:tcPr>
            <w:tcW w:w="2376" w:type="dxa"/>
          </w:tcPr>
          <w:p w14:paraId="1E399882" w14:textId="77777777" w:rsidR="005D03D5" w:rsidRDefault="005D03D5" w:rsidP="005D03D5">
            <w:pPr>
              <w:widowControl w:val="0"/>
              <w:spacing w:before="8"/>
              <w:ind w:left="105" w:right="-3"/>
              <w:rPr>
                <w:b/>
                <w:bCs/>
                <w:color w:val="000000"/>
                <w:sz w:val="24"/>
                <w:szCs w:val="24"/>
              </w:rPr>
            </w:pPr>
            <w:r>
              <w:rPr>
                <w:rFonts w:ascii="QLRPA+TimesNewRomanPSMT" w:eastAsia="QLRPA+TimesNewRomanPSMT" w:hAnsi="QLRPA+TimesNewRomanPSMT" w:cs="QLRPA+TimesNewRomanPSMT"/>
                <w:b/>
                <w:bCs/>
                <w:color w:val="000000"/>
                <w:sz w:val="24"/>
                <w:szCs w:val="24"/>
              </w:rPr>
              <w:t>На</w:t>
            </w:r>
            <w:r>
              <w:rPr>
                <w:rFonts w:ascii="QLRPA+TimesNewRomanPSMT" w:eastAsia="QLRPA+TimesNewRomanPSMT" w:hAnsi="QLRPA+TimesNewRomanPSMT" w:cs="QLRPA+TimesNewRomanPSMT"/>
                <w:b/>
                <w:bCs/>
                <w:color w:val="000000"/>
                <w:spacing w:val="1"/>
                <w:sz w:val="24"/>
                <w:szCs w:val="24"/>
              </w:rPr>
              <w:t>п</w:t>
            </w:r>
            <w:r>
              <w:rPr>
                <w:rFonts w:ascii="QLRPA+TimesNewRomanPSMT" w:eastAsia="QLRPA+TimesNewRomanPSMT" w:hAnsi="QLRPA+TimesNewRomanPSMT" w:cs="QLRPA+TimesNewRomanPSMT"/>
                <w:b/>
                <w:bCs/>
                <w:color w:val="000000"/>
                <w:spacing w:val="1"/>
                <w:w w:val="99"/>
                <w:sz w:val="24"/>
                <w:szCs w:val="24"/>
              </w:rPr>
              <w:t>р</w:t>
            </w:r>
            <w:r>
              <w:rPr>
                <w:rFonts w:ascii="QLRPA+TimesNewRomanPSMT" w:eastAsia="QLRPA+TimesNewRomanPSMT" w:hAnsi="QLRPA+TimesNewRomanPSMT" w:cs="QLRPA+TimesNewRomanPSMT"/>
                <w:b/>
                <w:bCs/>
                <w:color w:val="000000"/>
                <w:sz w:val="24"/>
                <w:szCs w:val="24"/>
              </w:rPr>
              <w:t>ав</w:t>
            </w:r>
            <w:r>
              <w:rPr>
                <w:rFonts w:ascii="QLRPA+TimesNewRomanPSMT" w:eastAsia="QLRPA+TimesNewRomanPSMT" w:hAnsi="QLRPA+TimesNewRomanPSMT" w:cs="QLRPA+TimesNewRomanPSMT"/>
                <w:b/>
                <w:bCs/>
                <w:color w:val="000000"/>
                <w:w w:val="99"/>
                <w:sz w:val="24"/>
                <w:szCs w:val="24"/>
              </w:rPr>
              <w:t>л</w:t>
            </w:r>
            <w:r>
              <w:rPr>
                <w:rFonts w:ascii="QLRPA+TimesNewRomanPSMT" w:eastAsia="QLRPA+TimesNewRomanPSMT" w:hAnsi="QLRPA+TimesNewRomanPSMT" w:cs="QLRPA+TimesNewRomanPSMT"/>
                <w:b/>
                <w:bCs/>
                <w:color w:val="000000"/>
                <w:spacing w:val="-1"/>
                <w:sz w:val="24"/>
                <w:szCs w:val="24"/>
              </w:rPr>
              <w:t>е</w:t>
            </w:r>
            <w:r>
              <w:rPr>
                <w:rFonts w:ascii="QLRPA+TimesNewRomanPSMT" w:eastAsia="QLRPA+TimesNewRomanPSMT" w:hAnsi="QLRPA+TimesNewRomanPSMT" w:cs="QLRPA+TimesNewRomanPSMT"/>
                <w:b/>
                <w:bCs/>
                <w:color w:val="000000"/>
                <w:sz w:val="24"/>
                <w:szCs w:val="24"/>
              </w:rPr>
              <w:t>н</w:t>
            </w:r>
            <w:r>
              <w:rPr>
                <w:rFonts w:ascii="QLRPA+TimesNewRomanPSMT" w:eastAsia="QLRPA+TimesNewRomanPSMT" w:hAnsi="QLRPA+TimesNewRomanPSMT" w:cs="QLRPA+TimesNewRomanPSMT"/>
                <w:b/>
                <w:bCs/>
                <w:color w:val="000000"/>
                <w:spacing w:val="1"/>
                <w:sz w:val="24"/>
                <w:szCs w:val="24"/>
              </w:rPr>
              <w:t>и</w:t>
            </w:r>
            <w:r>
              <w:rPr>
                <w:rFonts w:ascii="QLRPA+TimesNewRomanPSMT" w:eastAsia="QLRPA+TimesNewRomanPSMT" w:hAnsi="QLRPA+TimesNewRomanPSMT" w:cs="QLRPA+TimesNewRomanPSMT"/>
                <w:b/>
                <w:bCs/>
                <w:color w:val="000000"/>
                <w:sz w:val="24"/>
                <w:szCs w:val="24"/>
              </w:rPr>
              <w:t xml:space="preserve">я </w:t>
            </w:r>
            <w:r>
              <w:rPr>
                <w:rFonts w:ascii="QLRPA+TimesNewRomanPSMT" w:eastAsia="QLRPA+TimesNewRomanPSMT" w:hAnsi="QLRPA+TimesNewRomanPSMT" w:cs="QLRPA+TimesNewRomanPSMT"/>
                <w:b/>
                <w:bCs/>
                <w:color w:val="000000"/>
                <w:w w:val="99"/>
                <w:sz w:val="24"/>
                <w:szCs w:val="24"/>
              </w:rPr>
              <w:t>в</w:t>
            </w:r>
            <w:r>
              <w:rPr>
                <w:rFonts w:ascii="QLRPA+TimesNewRomanPSMT" w:eastAsia="QLRPA+TimesNewRomanPSMT" w:hAnsi="QLRPA+TimesNewRomanPSMT" w:cs="QLRPA+TimesNewRomanPSMT"/>
                <w:b/>
                <w:bCs/>
                <w:color w:val="000000"/>
                <w:spacing w:val="1"/>
                <w:sz w:val="24"/>
                <w:szCs w:val="24"/>
              </w:rPr>
              <w:t>н</w:t>
            </w:r>
            <w:r>
              <w:rPr>
                <w:rFonts w:ascii="QLRPA+TimesNewRomanPSMT" w:eastAsia="QLRPA+TimesNewRomanPSMT" w:hAnsi="QLRPA+TimesNewRomanPSMT" w:cs="QLRPA+TimesNewRomanPSMT"/>
                <w:b/>
                <w:bCs/>
                <w:color w:val="000000"/>
                <w:sz w:val="24"/>
                <w:szCs w:val="24"/>
              </w:rPr>
              <w:t>еу</w:t>
            </w:r>
            <w:r>
              <w:rPr>
                <w:rFonts w:ascii="QLRPA+TimesNewRomanPSMT" w:eastAsia="QLRPA+TimesNewRomanPSMT" w:hAnsi="QLRPA+TimesNewRomanPSMT" w:cs="QLRPA+TimesNewRomanPSMT"/>
                <w:b/>
                <w:bCs/>
                <w:color w:val="000000"/>
                <w:w w:val="99"/>
                <w:sz w:val="24"/>
                <w:szCs w:val="24"/>
              </w:rPr>
              <w:t>р</w:t>
            </w:r>
            <w:r>
              <w:rPr>
                <w:rFonts w:ascii="QLRPA+TimesNewRomanPSMT" w:eastAsia="QLRPA+TimesNewRomanPSMT" w:hAnsi="QLRPA+TimesNewRomanPSMT" w:cs="QLRPA+TimesNewRomanPSMT"/>
                <w:b/>
                <w:bCs/>
                <w:color w:val="000000"/>
                <w:sz w:val="24"/>
                <w:szCs w:val="24"/>
              </w:rPr>
              <w:t>о</w:t>
            </w:r>
            <w:r>
              <w:rPr>
                <w:rFonts w:ascii="QLRPA+TimesNewRomanPSMT" w:eastAsia="QLRPA+TimesNewRomanPSMT" w:hAnsi="QLRPA+TimesNewRomanPSMT" w:cs="QLRPA+TimesNewRomanPSMT"/>
                <w:b/>
                <w:bCs/>
                <w:color w:val="000000"/>
                <w:spacing w:val="-3"/>
                <w:sz w:val="24"/>
                <w:szCs w:val="24"/>
              </w:rPr>
              <w:t>ч</w:t>
            </w:r>
            <w:r>
              <w:rPr>
                <w:rFonts w:ascii="QLRPA+TimesNewRomanPSMT" w:eastAsia="QLRPA+TimesNewRomanPSMT" w:hAnsi="QLRPA+TimesNewRomanPSMT" w:cs="QLRPA+TimesNewRomanPSMT"/>
                <w:b/>
                <w:bCs/>
                <w:color w:val="000000"/>
                <w:sz w:val="24"/>
                <w:szCs w:val="24"/>
              </w:rPr>
              <w:t>ной де</w:t>
            </w:r>
            <w:r>
              <w:rPr>
                <w:rFonts w:ascii="QLRPA+TimesNewRomanPSMT" w:eastAsia="QLRPA+TimesNewRomanPSMT" w:hAnsi="QLRPA+TimesNewRomanPSMT" w:cs="QLRPA+TimesNewRomanPSMT"/>
                <w:b/>
                <w:bCs/>
                <w:color w:val="000000"/>
                <w:w w:val="99"/>
                <w:sz w:val="24"/>
                <w:szCs w:val="24"/>
              </w:rPr>
              <w:t>ят</w:t>
            </w:r>
            <w:r>
              <w:rPr>
                <w:rFonts w:ascii="QLRPA+TimesNewRomanPSMT" w:eastAsia="QLRPA+TimesNewRomanPSMT" w:hAnsi="QLRPA+TimesNewRomanPSMT" w:cs="QLRPA+TimesNewRomanPSMT"/>
                <w:b/>
                <w:bCs/>
                <w:color w:val="000000"/>
                <w:spacing w:val="-1"/>
                <w:sz w:val="24"/>
                <w:szCs w:val="24"/>
              </w:rPr>
              <w:t>е</w:t>
            </w:r>
            <w:r>
              <w:rPr>
                <w:rFonts w:ascii="QLRPA+TimesNewRomanPSMT" w:eastAsia="QLRPA+TimesNewRomanPSMT" w:hAnsi="QLRPA+TimesNewRomanPSMT" w:cs="QLRPA+TimesNewRomanPSMT"/>
                <w:b/>
                <w:bCs/>
                <w:color w:val="000000"/>
                <w:sz w:val="24"/>
                <w:szCs w:val="24"/>
              </w:rPr>
              <w:t>ль</w:t>
            </w:r>
            <w:r>
              <w:rPr>
                <w:rFonts w:ascii="QLRPA+TimesNewRomanPSMT" w:eastAsia="QLRPA+TimesNewRomanPSMT" w:hAnsi="QLRPA+TimesNewRomanPSMT" w:cs="QLRPA+TimesNewRomanPSMT"/>
                <w:b/>
                <w:bCs/>
                <w:color w:val="000000"/>
                <w:spacing w:val="1"/>
                <w:w w:val="99"/>
                <w:sz w:val="24"/>
                <w:szCs w:val="24"/>
              </w:rPr>
              <w:t>н</w:t>
            </w:r>
            <w:r>
              <w:rPr>
                <w:rFonts w:ascii="QLRPA+TimesNewRomanPSMT" w:eastAsia="QLRPA+TimesNewRomanPSMT" w:hAnsi="QLRPA+TimesNewRomanPSMT" w:cs="QLRPA+TimesNewRomanPSMT"/>
                <w:b/>
                <w:bCs/>
                <w:color w:val="000000"/>
                <w:sz w:val="24"/>
                <w:szCs w:val="24"/>
              </w:rPr>
              <w:t>ос</w:t>
            </w:r>
            <w:r>
              <w:rPr>
                <w:rFonts w:ascii="QLRPA+TimesNewRomanPSMT" w:eastAsia="QLRPA+TimesNewRomanPSMT" w:hAnsi="QLRPA+TimesNewRomanPSMT" w:cs="QLRPA+TimesNewRomanPSMT"/>
                <w:b/>
                <w:bCs/>
                <w:color w:val="000000"/>
                <w:w w:val="99"/>
                <w:sz w:val="24"/>
                <w:szCs w:val="24"/>
              </w:rPr>
              <w:t>т</w:t>
            </w:r>
            <w:r>
              <w:rPr>
                <w:rFonts w:ascii="QLRPA+TimesNewRomanPSMT" w:eastAsia="QLRPA+TimesNewRomanPSMT" w:hAnsi="QLRPA+TimesNewRomanPSMT" w:cs="QLRPA+TimesNewRomanPSMT"/>
                <w:b/>
                <w:bCs/>
                <w:color w:val="000000"/>
                <w:sz w:val="24"/>
                <w:szCs w:val="24"/>
              </w:rPr>
              <w:t>и/</w:t>
            </w:r>
          </w:p>
          <w:p w14:paraId="17925484" w14:textId="229C68BA" w:rsidR="005D03D5" w:rsidRDefault="005D03D5" w:rsidP="005D03D5">
            <w:pPr>
              <w:spacing w:line="240" w:lineRule="exact"/>
              <w:ind w:right="-3"/>
              <w:rPr>
                <w:sz w:val="24"/>
                <w:szCs w:val="24"/>
              </w:rPr>
            </w:pPr>
            <w:r>
              <w:rPr>
                <w:rFonts w:ascii="QLRPA+TimesNewRomanPSMT" w:eastAsia="QLRPA+TimesNewRomanPSMT" w:hAnsi="QLRPA+TimesNewRomanPSMT" w:cs="QLRPA+TimesNewRomanPSMT"/>
                <w:b/>
                <w:bCs/>
                <w:color w:val="000000"/>
                <w:sz w:val="24"/>
                <w:szCs w:val="24"/>
              </w:rPr>
              <w:t>п</w:t>
            </w:r>
            <w:r>
              <w:rPr>
                <w:rFonts w:ascii="QLRPA+TimesNewRomanPSMT" w:eastAsia="QLRPA+TimesNewRomanPSMT" w:hAnsi="QLRPA+TimesNewRomanPSMT" w:cs="QLRPA+TimesNewRomanPSMT"/>
                <w:b/>
                <w:bCs/>
                <w:color w:val="000000"/>
                <w:spacing w:val="1"/>
                <w:w w:val="99"/>
                <w:sz w:val="24"/>
                <w:szCs w:val="24"/>
              </w:rPr>
              <w:t>р</w:t>
            </w:r>
            <w:r>
              <w:rPr>
                <w:rFonts w:ascii="QLRPA+TimesNewRomanPSMT" w:eastAsia="QLRPA+TimesNewRomanPSMT" w:hAnsi="QLRPA+TimesNewRomanPSMT" w:cs="QLRPA+TimesNewRomanPSMT"/>
                <w:b/>
                <w:bCs/>
                <w:color w:val="000000"/>
                <w:sz w:val="24"/>
                <w:szCs w:val="24"/>
              </w:rPr>
              <w:t>о</w:t>
            </w:r>
            <w:r>
              <w:rPr>
                <w:rFonts w:ascii="QLRPA+TimesNewRomanPSMT" w:eastAsia="QLRPA+TimesNewRomanPSMT" w:hAnsi="QLRPA+TimesNewRomanPSMT" w:cs="QLRPA+TimesNewRomanPSMT"/>
                <w:b/>
                <w:bCs/>
                <w:color w:val="000000"/>
                <w:w w:val="99"/>
                <w:sz w:val="24"/>
                <w:szCs w:val="24"/>
              </w:rPr>
              <w:t>гр</w:t>
            </w:r>
            <w:r>
              <w:rPr>
                <w:rFonts w:ascii="QLRPA+TimesNewRomanPSMT" w:eastAsia="QLRPA+TimesNewRomanPSMT" w:hAnsi="QLRPA+TimesNewRomanPSMT" w:cs="QLRPA+TimesNewRomanPSMT"/>
                <w:b/>
                <w:bCs/>
                <w:color w:val="000000"/>
                <w:sz w:val="24"/>
                <w:szCs w:val="24"/>
              </w:rPr>
              <w:t>а</w:t>
            </w:r>
            <w:r>
              <w:rPr>
                <w:rFonts w:ascii="QLRPA+TimesNewRomanPSMT" w:eastAsia="QLRPA+TimesNewRomanPSMT" w:hAnsi="QLRPA+TimesNewRomanPSMT" w:cs="QLRPA+TimesNewRomanPSMT"/>
                <w:b/>
                <w:bCs/>
                <w:color w:val="000000"/>
                <w:w w:val="99"/>
                <w:sz w:val="24"/>
                <w:szCs w:val="24"/>
              </w:rPr>
              <w:t>мм</w:t>
            </w:r>
            <w:r>
              <w:rPr>
                <w:rFonts w:ascii="QLRPA+TimesNewRomanPSMT" w:eastAsia="QLRPA+TimesNewRomanPSMT" w:hAnsi="QLRPA+TimesNewRomanPSMT" w:cs="QLRPA+TimesNewRomanPSMT"/>
                <w:b/>
                <w:bCs/>
                <w:color w:val="000000"/>
                <w:sz w:val="24"/>
                <w:szCs w:val="24"/>
              </w:rPr>
              <w:t xml:space="preserve">а </w:t>
            </w:r>
            <w:r>
              <w:rPr>
                <w:rFonts w:ascii="QLRPA+TimesNewRomanPSMT" w:eastAsia="QLRPA+TimesNewRomanPSMT" w:hAnsi="QLRPA+TimesNewRomanPSMT" w:cs="QLRPA+TimesNewRomanPSMT"/>
                <w:b/>
                <w:bCs/>
                <w:color w:val="000000"/>
                <w:w w:val="99"/>
                <w:sz w:val="24"/>
                <w:szCs w:val="24"/>
              </w:rPr>
              <w:t>в</w:t>
            </w:r>
            <w:r>
              <w:rPr>
                <w:rFonts w:ascii="QLRPA+TimesNewRomanPSMT" w:eastAsia="QLRPA+TimesNewRomanPSMT" w:hAnsi="QLRPA+TimesNewRomanPSMT" w:cs="QLRPA+TimesNewRomanPSMT"/>
                <w:b/>
                <w:bCs/>
                <w:color w:val="000000"/>
                <w:sz w:val="24"/>
                <w:szCs w:val="24"/>
              </w:rPr>
              <w:t>неу</w:t>
            </w:r>
            <w:r>
              <w:rPr>
                <w:rFonts w:ascii="QLRPA+TimesNewRomanPSMT" w:eastAsia="QLRPA+TimesNewRomanPSMT" w:hAnsi="QLRPA+TimesNewRomanPSMT" w:cs="QLRPA+TimesNewRomanPSMT"/>
                <w:b/>
                <w:bCs/>
                <w:color w:val="000000"/>
                <w:w w:val="99"/>
                <w:sz w:val="24"/>
                <w:szCs w:val="24"/>
              </w:rPr>
              <w:t>р</w:t>
            </w:r>
            <w:r>
              <w:rPr>
                <w:rFonts w:ascii="QLRPA+TimesNewRomanPSMT" w:eastAsia="QLRPA+TimesNewRomanPSMT" w:hAnsi="QLRPA+TimesNewRomanPSMT" w:cs="QLRPA+TimesNewRomanPSMT"/>
                <w:b/>
                <w:bCs/>
                <w:color w:val="000000"/>
                <w:sz w:val="24"/>
                <w:szCs w:val="24"/>
              </w:rPr>
              <w:t>очн</w:t>
            </w:r>
            <w:r>
              <w:rPr>
                <w:rFonts w:ascii="QLRPA+TimesNewRomanPSMT" w:eastAsia="QLRPA+TimesNewRomanPSMT" w:hAnsi="QLRPA+TimesNewRomanPSMT" w:cs="QLRPA+TimesNewRomanPSMT"/>
                <w:b/>
                <w:bCs/>
                <w:color w:val="000000"/>
                <w:spacing w:val="-1"/>
                <w:sz w:val="24"/>
                <w:szCs w:val="24"/>
              </w:rPr>
              <w:t>о</w:t>
            </w:r>
            <w:r>
              <w:rPr>
                <w:rFonts w:ascii="QLRPA+TimesNewRomanPSMT" w:eastAsia="QLRPA+TimesNewRomanPSMT" w:hAnsi="QLRPA+TimesNewRomanPSMT" w:cs="QLRPA+TimesNewRomanPSMT"/>
                <w:b/>
                <w:bCs/>
                <w:color w:val="000000"/>
                <w:sz w:val="24"/>
                <w:szCs w:val="24"/>
              </w:rPr>
              <w:t xml:space="preserve">й </w:t>
            </w:r>
            <w:r>
              <w:rPr>
                <w:rFonts w:ascii="QLRPA+TimesNewRomanPSMT" w:eastAsia="QLRPA+TimesNewRomanPSMT" w:hAnsi="QLRPA+TimesNewRomanPSMT" w:cs="QLRPA+TimesNewRomanPSMT"/>
                <w:b/>
                <w:bCs/>
                <w:color w:val="000000"/>
                <w:spacing w:val="1"/>
                <w:sz w:val="24"/>
                <w:szCs w:val="24"/>
              </w:rPr>
              <w:t>д</w:t>
            </w:r>
            <w:r>
              <w:rPr>
                <w:rFonts w:ascii="QLRPA+TimesNewRomanPSMT" w:eastAsia="QLRPA+TimesNewRomanPSMT" w:hAnsi="QLRPA+TimesNewRomanPSMT" w:cs="QLRPA+TimesNewRomanPSMT"/>
                <w:b/>
                <w:bCs/>
                <w:color w:val="000000"/>
                <w:sz w:val="24"/>
                <w:szCs w:val="24"/>
              </w:rPr>
              <w:t>ея</w:t>
            </w:r>
            <w:r>
              <w:rPr>
                <w:rFonts w:ascii="QLRPA+TimesNewRomanPSMT" w:eastAsia="QLRPA+TimesNewRomanPSMT" w:hAnsi="QLRPA+TimesNewRomanPSMT" w:cs="QLRPA+TimesNewRomanPSMT"/>
                <w:b/>
                <w:bCs/>
                <w:color w:val="000000"/>
                <w:w w:val="99"/>
                <w:sz w:val="24"/>
                <w:szCs w:val="24"/>
              </w:rPr>
              <w:t>т</w:t>
            </w:r>
            <w:r>
              <w:rPr>
                <w:rFonts w:ascii="QLRPA+TimesNewRomanPSMT" w:eastAsia="QLRPA+TimesNewRomanPSMT" w:hAnsi="QLRPA+TimesNewRomanPSMT" w:cs="QLRPA+TimesNewRomanPSMT"/>
                <w:b/>
                <w:bCs/>
                <w:color w:val="000000"/>
                <w:spacing w:val="-1"/>
                <w:sz w:val="24"/>
                <w:szCs w:val="24"/>
              </w:rPr>
              <w:t>е</w:t>
            </w:r>
            <w:r>
              <w:rPr>
                <w:rFonts w:ascii="QLRPA+TimesNewRomanPSMT" w:eastAsia="QLRPA+TimesNewRomanPSMT" w:hAnsi="QLRPA+TimesNewRomanPSMT" w:cs="QLRPA+TimesNewRomanPSMT"/>
                <w:b/>
                <w:bCs/>
                <w:color w:val="000000"/>
                <w:w w:val="99"/>
                <w:sz w:val="24"/>
                <w:szCs w:val="24"/>
              </w:rPr>
              <w:t>л</w:t>
            </w:r>
            <w:r>
              <w:rPr>
                <w:rFonts w:ascii="QLRPA+TimesNewRomanPSMT" w:eastAsia="QLRPA+TimesNewRomanPSMT" w:hAnsi="QLRPA+TimesNewRomanPSMT" w:cs="QLRPA+TimesNewRomanPSMT"/>
                <w:b/>
                <w:bCs/>
                <w:color w:val="000000"/>
                <w:sz w:val="24"/>
                <w:szCs w:val="24"/>
              </w:rPr>
              <w:t>ь</w:t>
            </w:r>
            <w:r>
              <w:rPr>
                <w:rFonts w:ascii="QLRPA+TimesNewRomanPSMT" w:eastAsia="QLRPA+TimesNewRomanPSMT" w:hAnsi="QLRPA+TimesNewRomanPSMT" w:cs="QLRPA+TimesNewRomanPSMT"/>
                <w:b/>
                <w:bCs/>
                <w:color w:val="000000"/>
                <w:w w:val="99"/>
                <w:sz w:val="24"/>
                <w:szCs w:val="24"/>
              </w:rPr>
              <w:t>н</w:t>
            </w:r>
            <w:r>
              <w:rPr>
                <w:rFonts w:ascii="QLRPA+TimesNewRomanPSMT" w:eastAsia="QLRPA+TimesNewRomanPSMT" w:hAnsi="QLRPA+TimesNewRomanPSMT" w:cs="QLRPA+TimesNewRomanPSMT"/>
                <w:b/>
                <w:bCs/>
                <w:color w:val="000000"/>
                <w:sz w:val="24"/>
                <w:szCs w:val="24"/>
              </w:rPr>
              <w:t>ос</w:t>
            </w:r>
            <w:r>
              <w:rPr>
                <w:rFonts w:ascii="QLRPA+TimesNewRomanPSMT" w:eastAsia="QLRPA+TimesNewRomanPSMT" w:hAnsi="QLRPA+TimesNewRomanPSMT" w:cs="QLRPA+TimesNewRomanPSMT"/>
                <w:b/>
                <w:bCs/>
                <w:color w:val="000000"/>
                <w:w w:val="99"/>
                <w:sz w:val="24"/>
                <w:szCs w:val="24"/>
              </w:rPr>
              <w:t>ти</w:t>
            </w:r>
          </w:p>
        </w:tc>
        <w:tc>
          <w:tcPr>
            <w:tcW w:w="2417" w:type="dxa"/>
          </w:tcPr>
          <w:p w14:paraId="05840DDD" w14:textId="77777777" w:rsidR="005D03D5" w:rsidRPr="005D03D5" w:rsidRDefault="005D03D5" w:rsidP="005D03D5">
            <w:pPr>
              <w:spacing w:line="240" w:lineRule="exact"/>
              <w:rPr>
                <w:rFonts w:ascii="QLRPA+TimesNewRomanPSMT" w:eastAsia="QLRPA+TimesNewRomanPSMT" w:hAnsi="QLRPA+TimesNewRomanPSMT" w:cs="QLRPA+TimesNewRomanPSMT"/>
                <w:b/>
                <w:bCs/>
                <w:color w:val="000000"/>
                <w:sz w:val="24"/>
                <w:szCs w:val="24"/>
              </w:rPr>
            </w:pPr>
            <w:r w:rsidRPr="005D03D5">
              <w:rPr>
                <w:b/>
                <w:bCs/>
                <w:color w:val="000000"/>
                <w:spacing w:val="41"/>
                <w:sz w:val="24"/>
                <w:szCs w:val="24"/>
              </w:rPr>
              <w:t>X</w:t>
            </w:r>
            <w:r w:rsidRPr="005D03D5">
              <w:rPr>
                <w:b/>
                <w:bCs/>
                <w:color w:val="000000"/>
                <w:sz w:val="24"/>
                <w:szCs w:val="24"/>
              </w:rPr>
              <w:t xml:space="preserve"> </w:t>
            </w:r>
            <w:r w:rsidRPr="005D03D5">
              <w:rPr>
                <w:rFonts w:ascii="QLRPA+TimesNewRomanPSMT" w:eastAsia="QLRPA+TimesNewRomanPSMT" w:hAnsi="QLRPA+TimesNewRomanPSMT" w:cs="QLRPA+TimesNewRomanPSMT"/>
                <w:b/>
                <w:bCs/>
                <w:color w:val="000000"/>
                <w:w w:val="99"/>
                <w:sz w:val="24"/>
                <w:szCs w:val="24"/>
              </w:rPr>
              <w:t>кл</w:t>
            </w:r>
            <w:r w:rsidRPr="005D03D5">
              <w:rPr>
                <w:rFonts w:ascii="QLRPA+TimesNewRomanPSMT" w:eastAsia="QLRPA+TimesNewRomanPSMT" w:hAnsi="QLRPA+TimesNewRomanPSMT" w:cs="QLRPA+TimesNewRomanPSMT"/>
                <w:b/>
                <w:bCs/>
                <w:color w:val="000000"/>
                <w:sz w:val="24"/>
                <w:szCs w:val="24"/>
              </w:rPr>
              <w:t>асс</w:t>
            </w:r>
          </w:p>
          <w:p w14:paraId="63C10918" w14:textId="2D44FC2E" w:rsidR="005D03D5" w:rsidRPr="005D03D5" w:rsidRDefault="005D03D5" w:rsidP="005D03D5">
            <w:pPr>
              <w:spacing w:line="240" w:lineRule="exact"/>
              <w:rPr>
                <w:rFonts w:ascii="Cambria" w:hAnsi="Cambria"/>
                <w:b/>
                <w:bCs/>
                <w:sz w:val="24"/>
                <w:szCs w:val="24"/>
              </w:rPr>
            </w:pPr>
            <w:r>
              <w:rPr>
                <w:rFonts w:ascii="Cambria" w:hAnsi="Cambria"/>
                <w:b/>
                <w:bCs/>
                <w:sz w:val="24"/>
                <w:szCs w:val="24"/>
              </w:rPr>
              <w:t>е</w:t>
            </w:r>
            <w:r w:rsidRPr="005D03D5">
              <w:rPr>
                <w:rFonts w:ascii="Cambria" w:hAnsi="Cambria"/>
                <w:b/>
                <w:bCs/>
                <w:sz w:val="24"/>
                <w:szCs w:val="24"/>
              </w:rPr>
              <w:t>стественнонаучный профиль</w:t>
            </w:r>
          </w:p>
        </w:tc>
        <w:tc>
          <w:tcPr>
            <w:tcW w:w="1921" w:type="dxa"/>
          </w:tcPr>
          <w:p w14:paraId="66C0791B" w14:textId="77777777" w:rsidR="005D03D5" w:rsidRPr="005D03D5" w:rsidRDefault="005D03D5" w:rsidP="005D03D5">
            <w:pPr>
              <w:spacing w:line="240" w:lineRule="exact"/>
              <w:rPr>
                <w:rFonts w:ascii="QLRPA+TimesNewRomanPSMT" w:eastAsia="QLRPA+TimesNewRomanPSMT" w:hAnsi="QLRPA+TimesNewRomanPSMT" w:cs="QLRPA+TimesNewRomanPSMT"/>
                <w:b/>
                <w:bCs/>
                <w:color w:val="000000"/>
                <w:sz w:val="24"/>
                <w:szCs w:val="24"/>
              </w:rPr>
            </w:pPr>
            <w:r w:rsidRPr="005D03D5">
              <w:rPr>
                <w:b/>
                <w:bCs/>
                <w:color w:val="000000"/>
                <w:spacing w:val="41"/>
                <w:sz w:val="24"/>
                <w:szCs w:val="24"/>
              </w:rPr>
              <w:t>X</w:t>
            </w:r>
            <w:r w:rsidRPr="005D03D5">
              <w:rPr>
                <w:b/>
                <w:bCs/>
                <w:color w:val="000000"/>
                <w:sz w:val="24"/>
                <w:szCs w:val="24"/>
              </w:rPr>
              <w:t xml:space="preserve"> </w:t>
            </w:r>
            <w:r w:rsidRPr="005D03D5">
              <w:rPr>
                <w:rFonts w:ascii="QLRPA+TimesNewRomanPSMT" w:eastAsia="QLRPA+TimesNewRomanPSMT" w:hAnsi="QLRPA+TimesNewRomanPSMT" w:cs="QLRPA+TimesNewRomanPSMT"/>
                <w:b/>
                <w:bCs/>
                <w:color w:val="000000"/>
                <w:w w:val="99"/>
                <w:sz w:val="24"/>
                <w:szCs w:val="24"/>
              </w:rPr>
              <w:t>кл</w:t>
            </w:r>
            <w:r w:rsidRPr="005D03D5">
              <w:rPr>
                <w:rFonts w:ascii="QLRPA+TimesNewRomanPSMT" w:eastAsia="QLRPA+TimesNewRomanPSMT" w:hAnsi="QLRPA+TimesNewRomanPSMT" w:cs="QLRPA+TimesNewRomanPSMT"/>
                <w:b/>
                <w:bCs/>
                <w:color w:val="000000"/>
                <w:sz w:val="24"/>
                <w:szCs w:val="24"/>
              </w:rPr>
              <w:t>асс</w:t>
            </w:r>
          </w:p>
          <w:p w14:paraId="7F86BFF2" w14:textId="1AC933FF" w:rsidR="005D03D5" w:rsidRPr="005D03D5" w:rsidRDefault="005D03D5" w:rsidP="005D03D5">
            <w:pPr>
              <w:spacing w:line="240" w:lineRule="exact"/>
              <w:rPr>
                <w:rFonts w:ascii="Cambria" w:hAnsi="Cambria"/>
                <w:b/>
                <w:bCs/>
                <w:sz w:val="24"/>
                <w:szCs w:val="24"/>
              </w:rPr>
            </w:pPr>
            <w:r>
              <w:rPr>
                <w:rFonts w:ascii="QLRPA+TimesNewRomanPSMT" w:hAnsi="QLRPA+TimesNewRomanPSMT"/>
                <w:b/>
                <w:bCs/>
                <w:sz w:val="24"/>
                <w:szCs w:val="24"/>
              </w:rPr>
              <w:t>с</w:t>
            </w:r>
            <w:r w:rsidRPr="005D03D5">
              <w:rPr>
                <w:rFonts w:ascii="QLRPA+TimesNewRomanPSMT" w:hAnsi="QLRPA+TimesNewRomanPSMT"/>
                <w:b/>
                <w:bCs/>
                <w:sz w:val="24"/>
                <w:szCs w:val="24"/>
              </w:rPr>
              <w:t>оциально</w:t>
            </w:r>
            <w:r w:rsidRPr="005D03D5">
              <w:rPr>
                <w:rFonts w:ascii="Cambria" w:hAnsi="Cambria"/>
                <w:b/>
                <w:bCs/>
                <w:sz w:val="24"/>
                <w:szCs w:val="24"/>
              </w:rPr>
              <w:t>-экономический профиль</w:t>
            </w:r>
          </w:p>
        </w:tc>
        <w:tc>
          <w:tcPr>
            <w:tcW w:w="1956" w:type="dxa"/>
          </w:tcPr>
          <w:p w14:paraId="6F7EAC22" w14:textId="6402864D" w:rsidR="005D03D5" w:rsidRPr="005D03D5" w:rsidRDefault="005D03D5" w:rsidP="005D03D5">
            <w:pPr>
              <w:spacing w:line="240" w:lineRule="exact"/>
              <w:rPr>
                <w:b/>
                <w:bCs/>
                <w:sz w:val="24"/>
                <w:szCs w:val="24"/>
              </w:rPr>
            </w:pPr>
            <w:r w:rsidRPr="005D03D5">
              <w:rPr>
                <w:b/>
                <w:bCs/>
                <w:color w:val="000000"/>
                <w:spacing w:val="41"/>
                <w:sz w:val="24"/>
                <w:szCs w:val="24"/>
              </w:rPr>
              <w:t>X</w:t>
            </w:r>
            <w:r w:rsidRPr="005D03D5">
              <w:rPr>
                <w:b/>
                <w:bCs/>
                <w:color w:val="000000"/>
                <w:sz w:val="24"/>
                <w:szCs w:val="24"/>
              </w:rPr>
              <w:t xml:space="preserve"> </w:t>
            </w:r>
            <w:r w:rsidRPr="005D03D5">
              <w:rPr>
                <w:rFonts w:ascii="QLRPA+TimesNewRomanPSMT" w:eastAsia="QLRPA+TimesNewRomanPSMT" w:hAnsi="QLRPA+TimesNewRomanPSMT" w:cs="QLRPA+TimesNewRomanPSMT"/>
                <w:b/>
                <w:bCs/>
                <w:color w:val="000000"/>
                <w:w w:val="99"/>
                <w:sz w:val="24"/>
                <w:szCs w:val="24"/>
              </w:rPr>
              <w:t>кл</w:t>
            </w:r>
            <w:r w:rsidRPr="005D03D5">
              <w:rPr>
                <w:rFonts w:ascii="QLRPA+TimesNewRomanPSMT" w:eastAsia="QLRPA+TimesNewRomanPSMT" w:hAnsi="QLRPA+TimesNewRomanPSMT" w:cs="QLRPA+TimesNewRomanPSMT"/>
                <w:b/>
                <w:bCs/>
                <w:color w:val="000000"/>
                <w:sz w:val="24"/>
                <w:szCs w:val="24"/>
              </w:rPr>
              <w:t>асс технологический профиль</w:t>
            </w:r>
          </w:p>
        </w:tc>
        <w:tc>
          <w:tcPr>
            <w:tcW w:w="1817" w:type="dxa"/>
          </w:tcPr>
          <w:p w14:paraId="699E930E" w14:textId="7721D85C" w:rsidR="005D03D5" w:rsidRPr="005D03D5" w:rsidRDefault="005D03D5" w:rsidP="005D03D5">
            <w:pPr>
              <w:spacing w:line="240" w:lineRule="exact"/>
              <w:rPr>
                <w:b/>
                <w:bCs/>
                <w:sz w:val="24"/>
                <w:szCs w:val="24"/>
              </w:rPr>
            </w:pPr>
            <w:r w:rsidRPr="005D03D5">
              <w:rPr>
                <w:b/>
                <w:bCs/>
                <w:color w:val="000000"/>
                <w:spacing w:val="41"/>
                <w:sz w:val="24"/>
                <w:szCs w:val="24"/>
              </w:rPr>
              <w:t>X</w:t>
            </w:r>
            <w:r w:rsidRPr="005D03D5">
              <w:rPr>
                <w:b/>
                <w:bCs/>
                <w:color w:val="000000"/>
                <w:sz w:val="24"/>
                <w:szCs w:val="24"/>
              </w:rPr>
              <w:t xml:space="preserve"> </w:t>
            </w:r>
            <w:r w:rsidRPr="005D03D5">
              <w:rPr>
                <w:rFonts w:ascii="QLRPA+TimesNewRomanPSMT" w:eastAsia="QLRPA+TimesNewRomanPSMT" w:hAnsi="QLRPA+TimesNewRomanPSMT" w:cs="QLRPA+TimesNewRomanPSMT"/>
                <w:b/>
                <w:bCs/>
                <w:color w:val="000000"/>
                <w:w w:val="99"/>
                <w:sz w:val="24"/>
                <w:szCs w:val="24"/>
              </w:rPr>
              <w:t>кл</w:t>
            </w:r>
            <w:r w:rsidRPr="005D03D5">
              <w:rPr>
                <w:rFonts w:ascii="QLRPA+TimesNewRomanPSMT" w:eastAsia="QLRPA+TimesNewRomanPSMT" w:hAnsi="QLRPA+TimesNewRomanPSMT" w:cs="QLRPA+TimesNewRomanPSMT"/>
                <w:b/>
                <w:bCs/>
                <w:color w:val="000000"/>
                <w:sz w:val="24"/>
                <w:szCs w:val="24"/>
              </w:rPr>
              <w:t>асс</w:t>
            </w:r>
            <w:r>
              <w:rPr>
                <w:rFonts w:ascii="QLRPA+TimesNewRomanPSMT" w:eastAsia="QLRPA+TimesNewRomanPSMT" w:hAnsi="QLRPA+TimesNewRomanPSMT" w:cs="QLRPA+TimesNewRomanPSMT"/>
                <w:b/>
                <w:bCs/>
                <w:color w:val="000000"/>
                <w:sz w:val="24"/>
                <w:szCs w:val="24"/>
              </w:rPr>
              <w:t xml:space="preserve"> универсальный профиль</w:t>
            </w:r>
          </w:p>
        </w:tc>
        <w:tc>
          <w:tcPr>
            <w:tcW w:w="1956" w:type="dxa"/>
          </w:tcPr>
          <w:p w14:paraId="65203D55" w14:textId="77777777" w:rsidR="005D03D5" w:rsidRDefault="005D03D5" w:rsidP="005D03D5">
            <w:pPr>
              <w:spacing w:line="240" w:lineRule="exact"/>
              <w:rPr>
                <w:rFonts w:ascii="QLRPA+TimesNewRomanPSMT" w:eastAsia="QLRPA+TimesNewRomanPSMT" w:hAnsi="QLRPA+TimesNewRomanPSMT" w:cs="QLRPA+TimesNewRomanPSMT"/>
                <w:b/>
                <w:bCs/>
                <w:color w:val="000000"/>
                <w:sz w:val="24"/>
                <w:szCs w:val="24"/>
              </w:rPr>
            </w:pPr>
            <w:r w:rsidRPr="0030611D">
              <w:rPr>
                <w:b/>
                <w:bCs/>
                <w:color w:val="000000"/>
                <w:spacing w:val="35"/>
                <w:sz w:val="24"/>
                <w:szCs w:val="24"/>
              </w:rPr>
              <w:t>XI</w:t>
            </w:r>
            <w:r w:rsidRPr="0030611D">
              <w:rPr>
                <w:b/>
                <w:bCs/>
                <w:color w:val="000000"/>
                <w:sz w:val="24"/>
                <w:szCs w:val="24"/>
              </w:rPr>
              <w:t xml:space="preserve"> </w:t>
            </w:r>
            <w:r w:rsidRPr="0030611D">
              <w:rPr>
                <w:rFonts w:ascii="QLRPA+TimesNewRomanPSMT" w:eastAsia="QLRPA+TimesNewRomanPSMT" w:hAnsi="QLRPA+TimesNewRomanPSMT" w:cs="QLRPA+TimesNewRomanPSMT"/>
                <w:b/>
                <w:bCs/>
                <w:color w:val="000000"/>
                <w:w w:val="99"/>
                <w:sz w:val="24"/>
                <w:szCs w:val="24"/>
              </w:rPr>
              <w:t>кл</w:t>
            </w:r>
            <w:r w:rsidRPr="0030611D">
              <w:rPr>
                <w:rFonts w:ascii="QLRPA+TimesNewRomanPSMT" w:eastAsia="QLRPA+TimesNewRomanPSMT" w:hAnsi="QLRPA+TimesNewRomanPSMT" w:cs="QLRPA+TimesNewRomanPSMT"/>
                <w:b/>
                <w:bCs/>
                <w:color w:val="000000"/>
                <w:sz w:val="24"/>
                <w:szCs w:val="24"/>
              </w:rPr>
              <w:t>асс</w:t>
            </w:r>
          </w:p>
          <w:p w14:paraId="037C5FEC" w14:textId="7055DBCC" w:rsidR="005D03D5" w:rsidRPr="005D03D5" w:rsidRDefault="005D03D5" w:rsidP="005D03D5">
            <w:pPr>
              <w:spacing w:line="240" w:lineRule="exact"/>
              <w:rPr>
                <w:b/>
                <w:bCs/>
                <w:sz w:val="24"/>
                <w:szCs w:val="24"/>
              </w:rPr>
            </w:pPr>
            <w:r>
              <w:rPr>
                <w:rFonts w:ascii="QLRPA+TimesNewRomanPSMT" w:eastAsia="QLRPA+TimesNewRomanPSMT" w:hAnsi="QLRPA+TimesNewRomanPSMT" w:cs="QLRPA+TimesNewRomanPSMT"/>
                <w:b/>
                <w:bCs/>
                <w:color w:val="000000"/>
                <w:sz w:val="24"/>
                <w:szCs w:val="24"/>
              </w:rPr>
              <w:t>технологический</w:t>
            </w:r>
          </w:p>
        </w:tc>
        <w:tc>
          <w:tcPr>
            <w:tcW w:w="1817" w:type="dxa"/>
          </w:tcPr>
          <w:p w14:paraId="5578A06C" w14:textId="6AC4CC93" w:rsidR="005D03D5" w:rsidRPr="005D03D5" w:rsidRDefault="005D03D5" w:rsidP="005D03D5">
            <w:pPr>
              <w:spacing w:line="240" w:lineRule="exact"/>
              <w:rPr>
                <w:b/>
                <w:bCs/>
                <w:sz w:val="24"/>
                <w:szCs w:val="24"/>
              </w:rPr>
            </w:pPr>
            <w:r w:rsidRPr="0030611D">
              <w:rPr>
                <w:b/>
                <w:bCs/>
                <w:color w:val="000000"/>
                <w:spacing w:val="35"/>
                <w:sz w:val="24"/>
                <w:szCs w:val="24"/>
              </w:rPr>
              <w:t>XI</w:t>
            </w:r>
            <w:r w:rsidRPr="0030611D">
              <w:rPr>
                <w:b/>
                <w:bCs/>
                <w:color w:val="000000"/>
                <w:sz w:val="24"/>
                <w:szCs w:val="24"/>
              </w:rPr>
              <w:t xml:space="preserve"> </w:t>
            </w:r>
            <w:r w:rsidRPr="0030611D">
              <w:rPr>
                <w:rFonts w:ascii="QLRPA+TimesNewRomanPSMT" w:eastAsia="QLRPA+TimesNewRomanPSMT" w:hAnsi="QLRPA+TimesNewRomanPSMT" w:cs="QLRPA+TimesNewRomanPSMT"/>
                <w:b/>
                <w:bCs/>
                <w:color w:val="000000"/>
                <w:w w:val="99"/>
                <w:sz w:val="24"/>
                <w:szCs w:val="24"/>
              </w:rPr>
              <w:t>кл</w:t>
            </w:r>
            <w:r w:rsidRPr="0030611D">
              <w:rPr>
                <w:rFonts w:ascii="QLRPA+TimesNewRomanPSMT" w:eastAsia="QLRPA+TimesNewRomanPSMT" w:hAnsi="QLRPA+TimesNewRomanPSMT" w:cs="QLRPA+TimesNewRomanPSMT"/>
                <w:b/>
                <w:bCs/>
                <w:color w:val="000000"/>
                <w:sz w:val="24"/>
                <w:szCs w:val="24"/>
              </w:rPr>
              <w:t>асс</w:t>
            </w:r>
            <w:r>
              <w:rPr>
                <w:rFonts w:ascii="QLRPA+TimesNewRomanPSMT" w:eastAsia="QLRPA+TimesNewRomanPSMT" w:hAnsi="QLRPA+TimesNewRomanPSMT" w:cs="QLRPA+TimesNewRomanPSMT"/>
                <w:b/>
                <w:bCs/>
                <w:color w:val="000000"/>
                <w:sz w:val="24"/>
                <w:szCs w:val="24"/>
              </w:rPr>
              <w:t xml:space="preserve"> универсальный</w:t>
            </w:r>
          </w:p>
        </w:tc>
        <w:tc>
          <w:tcPr>
            <w:tcW w:w="747" w:type="dxa"/>
          </w:tcPr>
          <w:p w14:paraId="0FAF3836" w14:textId="12EFCFE4" w:rsidR="005D03D5" w:rsidRPr="005D03D5" w:rsidRDefault="005D03D5" w:rsidP="005D03D5">
            <w:pPr>
              <w:spacing w:line="240" w:lineRule="exact"/>
              <w:rPr>
                <w:b/>
                <w:bCs/>
                <w:sz w:val="24"/>
                <w:szCs w:val="24"/>
              </w:rPr>
            </w:pPr>
            <w:r>
              <w:rPr>
                <w:b/>
                <w:bCs/>
                <w:sz w:val="24"/>
                <w:szCs w:val="24"/>
              </w:rPr>
              <w:t xml:space="preserve">Всего </w:t>
            </w:r>
          </w:p>
        </w:tc>
      </w:tr>
      <w:tr w:rsidR="005D03D5" w14:paraId="19A7EE51" w14:textId="77777777" w:rsidTr="00BE42A4">
        <w:tc>
          <w:tcPr>
            <w:tcW w:w="15007" w:type="dxa"/>
            <w:gridSpan w:val="8"/>
          </w:tcPr>
          <w:p w14:paraId="6C6DE854" w14:textId="41B873AC" w:rsidR="005D03D5" w:rsidRDefault="005D03D5">
            <w:pPr>
              <w:spacing w:line="240" w:lineRule="exact"/>
              <w:rPr>
                <w:sz w:val="24"/>
                <w:szCs w:val="24"/>
              </w:rPr>
            </w:pPr>
            <w:r>
              <w:rPr>
                <w:b/>
                <w:bCs/>
                <w:color w:val="000000"/>
                <w:w w:val="98"/>
                <w:sz w:val="24"/>
                <w:szCs w:val="24"/>
              </w:rPr>
              <w:t>1</w:t>
            </w:r>
            <w:r>
              <w:rPr>
                <w:b/>
                <w:bCs/>
                <w:color w:val="000000"/>
                <w:w w:val="93"/>
                <w:sz w:val="24"/>
                <w:szCs w:val="24"/>
              </w:rPr>
              <w:t>.</w:t>
            </w:r>
            <w:r>
              <w:rPr>
                <w:b/>
                <w:bCs/>
                <w:color w:val="000000"/>
                <w:spacing w:val="125"/>
                <w:sz w:val="24"/>
                <w:szCs w:val="24"/>
              </w:rPr>
              <w:t xml:space="preserve"> </w:t>
            </w:r>
            <w:r>
              <w:rPr>
                <w:rFonts w:ascii="QLRPA+TimesNewRomanPSMT" w:eastAsia="QLRPA+TimesNewRomanPSMT" w:hAnsi="QLRPA+TimesNewRomanPSMT" w:cs="QLRPA+TimesNewRomanPSMT"/>
                <w:b/>
                <w:bCs/>
                <w:color w:val="000000"/>
                <w:sz w:val="24"/>
                <w:szCs w:val="24"/>
              </w:rPr>
              <w:t>В</w:t>
            </w:r>
            <w:r>
              <w:rPr>
                <w:rFonts w:ascii="QLRPA+TimesNewRomanPSMT" w:eastAsia="QLRPA+TimesNewRomanPSMT" w:hAnsi="QLRPA+TimesNewRomanPSMT" w:cs="QLRPA+TimesNewRomanPSMT"/>
                <w:b/>
                <w:bCs/>
                <w:color w:val="000000"/>
                <w:spacing w:val="1"/>
                <w:sz w:val="24"/>
                <w:szCs w:val="24"/>
              </w:rPr>
              <w:t>н</w:t>
            </w:r>
            <w:r>
              <w:rPr>
                <w:rFonts w:ascii="QLRPA+TimesNewRomanPSMT" w:eastAsia="QLRPA+TimesNewRomanPSMT" w:hAnsi="QLRPA+TimesNewRomanPSMT" w:cs="QLRPA+TimesNewRomanPSMT"/>
                <w:b/>
                <w:bCs/>
                <w:color w:val="000000"/>
                <w:sz w:val="24"/>
                <w:szCs w:val="24"/>
              </w:rPr>
              <w:t>еу</w:t>
            </w:r>
            <w:r>
              <w:rPr>
                <w:rFonts w:ascii="QLRPA+TimesNewRomanPSMT" w:eastAsia="QLRPA+TimesNewRomanPSMT" w:hAnsi="QLRPA+TimesNewRomanPSMT" w:cs="QLRPA+TimesNewRomanPSMT"/>
                <w:b/>
                <w:bCs/>
                <w:color w:val="000000"/>
                <w:w w:val="99"/>
                <w:sz w:val="24"/>
                <w:szCs w:val="24"/>
              </w:rPr>
              <w:t>р</w:t>
            </w:r>
            <w:r>
              <w:rPr>
                <w:rFonts w:ascii="QLRPA+TimesNewRomanPSMT" w:eastAsia="QLRPA+TimesNewRomanPSMT" w:hAnsi="QLRPA+TimesNewRomanPSMT" w:cs="QLRPA+TimesNewRomanPSMT"/>
                <w:b/>
                <w:bCs/>
                <w:color w:val="000000"/>
                <w:sz w:val="24"/>
                <w:szCs w:val="24"/>
              </w:rPr>
              <w:t xml:space="preserve">очная </w:t>
            </w:r>
            <w:r>
              <w:rPr>
                <w:rFonts w:ascii="QLRPA+TimesNewRomanPSMT" w:eastAsia="QLRPA+TimesNewRomanPSMT" w:hAnsi="QLRPA+TimesNewRomanPSMT" w:cs="QLRPA+TimesNewRomanPSMT"/>
                <w:b/>
                <w:bCs/>
                <w:color w:val="000000"/>
                <w:spacing w:val="1"/>
                <w:sz w:val="24"/>
                <w:szCs w:val="24"/>
              </w:rPr>
              <w:t>д</w:t>
            </w:r>
            <w:r>
              <w:rPr>
                <w:rFonts w:ascii="QLRPA+TimesNewRomanPSMT" w:eastAsia="QLRPA+TimesNewRomanPSMT" w:hAnsi="QLRPA+TimesNewRomanPSMT" w:cs="QLRPA+TimesNewRomanPSMT"/>
                <w:b/>
                <w:bCs/>
                <w:color w:val="000000"/>
                <w:sz w:val="24"/>
                <w:szCs w:val="24"/>
              </w:rPr>
              <w:t>ея</w:t>
            </w:r>
            <w:r>
              <w:rPr>
                <w:rFonts w:ascii="QLRPA+TimesNewRomanPSMT" w:eastAsia="QLRPA+TimesNewRomanPSMT" w:hAnsi="QLRPA+TimesNewRomanPSMT" w:cs="QLRPA+TimesNewRomanPSMT"/>
                <w:b/>
                <w:bCs/>
                <w:color w:val="000000"/>
                <w:w w:val="99"/>
                <w:sz w:val="24"/>
                <w:szCs w:val="24"/>
              </w:rPr>
              <w:t>т</w:t>
            </w:r>
            <w:r>
              <w:rPr>
                <w:rFonts w:ascii="QLRPA+TimesNewRomanPSMT" w:eastAsia="QLRPA+TimesNewRomanPSMT" w:hAnsi="QLRPA+TimesNewRomanPSMT" w:cs="QLRPA+TimesNewRomanPSMT"/>
                <w:b/>
                <w:bCs/>
                <w:color w:val="000000"/>
                <w:spacing w:val="-1"/>
                <w:sz w:val="24"/>
                <w:szCs w:val="24"/>
              </w:rPr>
              <w:t>е</w:t>
            </w:r>
            <w:r>
              <w:rPr>
                <w:rFonts w:ascii="QLRPA+TimesNewRomanPSMT" w:eastAsia="QLRPA+TimesNewRomanPSMT" w:hAnsi="QLRPA+TimesNewRomanPSMT" w:cs="QLRPA+TimesNewRomanPSMT"/>
                <w:b/>
                <w:bCs/>
                <w:color w:val="000000"/>
                <w:w w:val="99"/>
                <w:sz w:val="24"/>
                <w:szCs w:val="24"/>
              </w:rPr>
              <w:t>л</w:t>
            </w:r>
            <w:r>
              <w:rPr>
                <w:rFonts w:ascii="QLRPA+TimesNewRomanPSMT" w:eastAsia="QLRPA+TimesNewRomanPSMT" w:hAnsi="QLRPA+TimesNewRomanPSMT" w:cs="QLRPA+TimesNewRomanPSMT"/>
                <w:b/>
                <w:bCs/>
                <w:color w:val="000000"/>
                <w:sz w:val="24"/>
                <w:szCs w:val="24"/>
              </w:rPr>
              <w:t>ьнос</w:t>
            </w:r>
            <w:r>
              <w:rPr>
                <w:rFonts w:ascii="QLRPA+TimesNewRomanPSMT" w:eastAsia="QLRPA+TimesNewRomanPSMT" w:hAnsi="QLRPA+TimesNewRomanPSMT" w:cs="QLRPA+TimesNewRomanPSMT"/>
                <w:b/>
                <w:bCs/>
                <w:color w:val="000000"/>
                <w:w w:val="99"/>
                <w:sz w:val="24"/>
                <w:szCs w:val="24"/>
              </w:rPr>
              <w:t>т</w:t>
            </w:r>
            <w:r>
              <w:rPr>
                <w:rFonts w:ascii="QLRPA+TimesNewRomanPSMT" w:eastAsia="QLRPA+TimesNewRomanPSMT" w:hAnsi="QLRPA+TimesNewRomanPSMT" w:cs="QLRPA+TimesNewRomanPSMT"/>
                <w:b/>
                <w:bCs/>
                <w:color w:val="000000"/>
                <w:sz w:val="24"/>
                <w:szCs w:val="24"/>
              </w:rPr>
              <w:t xml:space="preserve">ь </w:t>
            </w:r>
            <w:r>
              <w:rPr>
                <w:rFonts w:ascii="QLRPA+TimesNewRomanPSMT" w:eastAsia="QLRPA+TimesNewRomanPSMT" w:hAnsi="QLRPA+TimesNewRomanPSMT" w:cs="QLRPA+TimesNewRomanPSMT"/>
                <w:b/>
                <w:bCs/>
                <w:color w:val="000000"/>
                <w:w w:val="99"/>
                <w:sz w:val="24"/>
                <w:szCs w:val="24"/>
              </w:rPr>
              <w:t>п</w:t>
            </w:r>
            <w:r>
              <w:rPr>
                <w:rFonts w:ascii="QLRPA+TimesNewRomanPSMT" w:eastAsia="QLRPA+TimesNewRomanPSMT" w:hAnsi="QLRPA+TimesNewRomanPSMT" w:cs="QLRPA+TimesNewRomanPSMT"/>
                <w:b/>
                <w:bCs/>
                <w:color w:val="000000"/>
                <w:sz w:val="24"/>
                <w:szCs w:val="24"/>
              </w:rPr>
              <w:t>о учеб</w:t>
            </w:r>
            <w:r>
              <w:rPr>
                <w:rFonts w:ascii="QLRPA+TimesNewRomanPSMT" w:eastAsia="QLRPA+TimesNewRomanPSMT" w:hAnsi="QLRPA+TimesNewRomanPSMT" w:cs="QLRPA+TimesNewRomanPSMT"/>
                <w:b/>
                <w:bCs/>
                <w:color w:val="000000"/>
                <w:w w:val="99"/>
                <w:sz w:val="24"/>
                <w:szCs w:val="24"/>
              </w:rPr>
              <w:t>н</w:t>
            </w:r>
            <w:r>
              <w:rPr>
                <w:rFonts w:ascii="QLRPA+TimesNewRomanPSMT" w:eastAsia="QLRPA+TimesNewRomanPSMT" w:hAnsi="QLRPA+TimesNewRomanPSMT" w:cs="QLRPA+TimesNewRomanPSMT"/>
                <w:b/>
                <w:bCs/>
                <w:color w:val="000000"/>
                <w:sz w:val="24"/>
                <w:szCs w:val="24"/>
              </w:rPr>
              <w:t>ы</w:t>
            </w:r>
            <w:r>
              <w:rPr>
                <w:rFonts w:ascii="QLRPA+TimesNewRomanPSMT" w:eastAsia="QLRPA+TimesNewRomanPSMT" w:hAnsi="QLRPA+TimesNewRomanPSMT" w:cs="QLRPA+TimesNewRomanPSMT"/>
                <w:b/>
                <w:bCs/>
                <w:color w:val="000000"/>
                <w:w w:val="99"/>
                <w:sz w:val="24"/>
                <w:szCs w:val="24"/>
              </w:rPr>
              <w:t>м</w:t>
            </w:r>
            <w:r>
              <w:rPr>
                <w:rFonts w:ascii="QLRPA+TimesNewRomanPSMT" w:eastAsia="QLRPA+TimesNewRomanPSMT" w:hAnsi="QLRPA+TimesNewRomanPSMT" w:cs="QLRPA+TimesNewRomanPSMT"/>
                <w:b/>
                <w:bCs/>
                <w:color w:val="000000"/>
                <w:spacing w:val="2"/>
                <w:sz w:val="24"/>
                <w:szCs w:val="24"/>
              </w:rPr>
              <w:t xml:space="preserve"> </w:t>
            </w:r>
            <w:r>
              <w:rPr>
                <w:rFonts w:ascii="QLRPA+TimesNewRomanPSMT" w:eastAsia="QLRPA+TimesNewRomanPSMT" w:hAnsi="QLRPA+TimesNewRomanPSMT" w:cs="QLRPA+TimesNewRomanPSMT"/>
                <w:b/>
                <w:bCs/>
                <w:color w:val="000000"/>
                <w:spacing w:val="1"/>
                <w:w w:val="99"/>
                <w:sz w:val="24"/>
                <w:szCs w:val="24"/>
              </w:rPr>
              <w:t>пр</w:t>
            </w:r>
            <w:r>
              <w:rPr>
                <w:rFonts w:ascii="QLRPA+TimesNewRomanPSMT" w:eastAsia="QLRPA+TimesNewRomanPSMT" w:hAnsi="QLRPA+TimesNewRomanPSMT" w:cs="QLRPA+TimesNewRomanPSMT"/>
                <w:b/>
                <w:bCs/>
                <w:color w:val="000000"/>
                <w:sz w:val="24"/>
                <w:szCs w:val="24"/>
              </w:rPr>
              <w:t>ед</w:t>
            </w:r>
            <w:r>
              <w:rPr>
                <w:rFonts w:ascii="QLRPA+TimesNewRomanPSMT" w:eastAsia="QLRPA+TimesNewRomanPSMT" w:hAnsi="QLRPA+TimesNewRomanPSMT" w:cs="QLRPA+TimesNewRomanPSMT"/>
                <w:b/>
                <w:bCs/>
                <w:color w:val="000000"/>
                <w:w w:val="99"/>
                <w:sz w:val="24"/>
                <w:szCs w:val="24"/>
              </w:rPr>
              <w:t>м</w:t>
            </w:r>
            <w:r>
              <w:rPr>
                <w:rFonts w:ascii="QLRPA+TimesNewRomanPSMT" w:eastAsia="QLRPA+TimesNewRomanPSMT" w:hAnsi="QLRPA+TimesNewRomanPSMT" w:cs="QLRPA+TimesNewRomanPSMT"/>
                <w:b/>
                <w:bCs/>
                <w:color w:val="000000"/>
                <w:sz w:val="24"/>
                <w:szCs w:val="24"/>
              </w:rPr>
              <w:t>е</w:t>
            </w:r>
            <w:r>
              <w:rPr>
                <w:rFonts w:ascii="QLRPA+TimesNewRomanPSMT" w:eastAsia="QLRPA+TimesNewRomanPSMT" w:hAnsi="QLRPA+TimesNewRomanPSMT" w:cs="QLRPA+TimesNewRomanPSMT"/>
                <w:b/>
                <w:bCs/>
                <w:color w:val="000000"/>
                <w:w w:val="99"/>
                <w:sz w:val="24"/>
                <w:szCs w:val="24"/>
              </w:rPr>
              <w:t>т</w:t>
            </w:r>
            <w:r>
              <w:rPr>
                <w:rFonts w:ascii="QLRPA+TimesNewRomanPSMT" w:eastAsia="QLRPA+TimesNewRomanPSMT" w:hAnsi="QLRPA+TimesNewRomanPSMT" w:cs="QLRPA+TimesNewRomanPSMT"/>
                <w:b/>
                <w:bCs/>
                <w:color w:val="000000"/>
                <w:sz w:val="24"/>
                <w:szCs w:val="24"/>
              </w:rPr>
              <w:t>а</w:t>
            </w:r>
            <w:r>
              <w:rPr>
                <w:rFonts w:ascii="QLRPA+TimesNewRomanPSMT" w:eastAsia="QLRPA+TimesNewRomanPSMT" w:hAnsi="QLRPA+TimesNewRomanPSMT" w:cs="QLRPA+TimesNewRomanPSMT"/>
                <w:b/>
                <w:bCs/>
                <w:color w:val="000000"/>
                <w:w w:val="99"/>
                <w:sz w:val="24"/>
                <w:szCs w:val="24"/>
              </w:rPr>
              <w:t>м</w:t>
            </w:r>
            <w:r>
              <w:rPr>
                <w:rFonts w:ascii="QLRPA+TimesNewRomanPSMT" w:eastAsia="QLRPA+TimesNewRomanPSMT" w:hAnsi="QLRPA+TimesNewRomanPSMT" w:cs="QLRPA+TimesNewRomanPSMT"/>
                <w:b/>
                <w:bCs/>
                <w:color w:val="000000"/>
                <w:sz w:val="24"/>
                <w:szCs w:val="24"/>
              </w:rPr>
              <w:t xml:space="preserve"> об</w:t>
            </w:r>
            <w:r>
              <w:rPr>
                <w:rFonts w:ascii="QLRPA+TimesNewRomanPSMT" w:eastAsia="QLRPA+TimesNewRomanPSMT" w:hAnsi="QLRPA+TimesNewRomanPSMT" w:cs="QLRPA+TimesNewRomanPSMT"/>
                <w:b/>
                <w:bCs/>
                <w:color w:val="000000"/>
                <w:w w:val="99"/>
                <w:sz w:val="24"/>
                <w:szCs w:val="24"/>
              </w:rPr>
              <w:t>р</w:t>
            </w:r>
            <w:r>
              <w:rPr>
                <w:rFonts w:ascii="QLRPA+TimesNewRomanPSMT" w:eastAsia="QLRPA+TimesNewRomanPSMT" w:hAnsi="QLRPA+TimesNewRomanPSMT" w:cs="QLRPA+TimesNewRomanPSMT"/>
                <w:b/>
                <w:bCs/>
                <w:color w:val="000000"/>
                <w:sz w:val="24"/>
                <w:szCs w:val="24"/>
              </w:rPr>
              <w:t>азова</w:t>
            </w:r>
            <w:r>
              <w:rPr>
                <w:rFonts w:ascii="QLRPA+TimesNewRomanPSMT" w:eastAsia="QLRPA+TimesNewRomanPSMT" w:hAnsi="QLRPA+TimesNewRomanPSMT" w:cs="QLRPA+TimesNewRomanPSMT"/>
                <w:b/>
                <w:bCs/>
                <w:color w:val="000000"/>
                <w:w w:val="99"/>
                <w:sz w:val="24"/>
                <w:szCs w:val="24"/>
              </w:rPr>
              <w:t>т</w:t>
            </w:r>
            <w:r>
              <w:rPr>
                <w:rFonts w:ascii="QLRPA+TimesNewRomanPSMT" w:eastAsia="QLRPA+TimesNewRomanPSMT" w:hAnsi="QLRPA+TimesNewRomanPSMT" w:cs="QLRPA+TimesNewRomanPSMT"/>
                <w:b/>
                <w:bCs/>
                <w:color w:val="000000"/>
                <w:spacing w:val="-1"/>
                <w:sz w:val="24"/>
                <w:szCs w:val="24"/>
              </w:rPr>
              <w:t>е</w:t>
            </w:r>
            <w:r>
              <w:rPr>
                <w:rFonts w:ascii="QLRPA+TimesNewRomanPSMT" w:eastAsia="QLRPA+TimesNewRomanPSMT" w:hAnsi="QLRPA+TimesNewRomanPSMT" w:cs="QLRPA+TimesNewRomanPSMT"/>
                <w:b/>
                <w:bCs/>
                <w:color w:val="000000"/>
                <w:w w:val="99"/>
                <w:sz w:val="24"/>
                <w:szCs w:val="24"/>
              </w:rPr>
              <w:t>л</w:t>
            </w:r>
            <w:r>
              <w:rPr>
                <w:rFonts w:ascii="QLRPA+TimesNewRomanPSMT" w:eastAsia="QLRPA+TimesNewRomanPSMT" w:hAnsi="QLRPA+TimesNewRomanPSMT" w:cs="QLRPA+TimesNewRomanPSMT"/>
                <w:b/>
                <w:bCs/>
                <w:color w:val="000000"/>
                <w:sz w:val="24"/>
                <w:szCs w:val="24"/>
              </w:rPr>
              <w:t>ь</w:t>
            </w:r>
            <w:r>
              <w:rPr>
                <w:rFonts w:ascii="QLRPA+TimesNewRomanPSMT" w:eastAsia="QLRPA+TimesNewRomanPSMT" w:hAnsi="QLRPA+TimesNewRomanPSMT" w:cs="QLRPA+TimesNewRomanPSMT"/>
                <w:b/>
                <w:bCs/>
                <w:color w:val="000000"/>
                <w:w w:val="99"/>
                <w:sz w:val="24"/>
                <w:szCs w:val="24"/>
              </w:rPr>
              <w:t>н</w:t>
            </w:r>
            <w:r>
              <w:rPr>
                <w:rFonts w:ascii="QLRPA+TimesNewRomanPSMT" w:eastAsia="QLRPA+TimesNewRomanPSMT" w:hAnsi="QLRPA+TimesNewRomanPSMT" w:cs="QLRPA+TimesNewRomanPSMT"/>
                <w:b/>
                <w:bCs/>
                <w:color w:val="000000"/>
                <w:spacing w:val="2"/>
                <w:sz w:val="24"/>
                <w:szCs w:val="24"/>
              </w:rPr>
              <w:t>о</w:t>
            </w:r>
            <w:r>
              <w:rPr>
                <w:rFonts w:ascii="QLRPA+TimesNewRomanPSMT" w:eastAsia="QLRPA+TimesNewRomanPSMT" w:hAnsi="QLRPA+TimesNewRomanPSMT" w:cs="QLRPA+TimesNewRomanPSMT"/>
                <w:b/>
                <w:bCs/>
                <w:color w:val="000000"/>
                <w:w w:val="99"/>
                <w:sz w:val="24"/>
                <w:szCs w:val="24"/>
              </w:rPr>
              <w:t>й</w:t>
            </w:r>
            <w:r>
              <w:rPr>
                <w:rFonts w:ascii="QLRPA+TimesNewRomanPSMT" w:eastAsia="QLRPA+TimesNewRomanPSMT" w:hAnsi="QLRPA+TimesNewRomanPSMT" w:cs="QLRPA+TimesNewRomanPSMT"/>
                <w:b/>
                <w:bCs/>
                <w:color w:val="000000"/>
                <w:spacing w:val="1"/>
                <w:sz w:val="24"/>
                <w:szCs w:val="24"/>
              </w:rPr>
              <w:t xml:space="preserve"> </w:t>
            </w:r>
            <w:r>
              <w:rPr>
                <w:rFonts w:ascii="QLRPA+TimesNewRomanPSMT" w:eastAsia="QLRPA+TimesNewRomanPSMT" w:hAnsi="QLRPA+TimesNewRomanPSMT" w:cs="QLRPA+TimesNewRomanPSMT"/>
                <w:b/>
                <w:bCs/>
                <w:color w:val="000000"/>
                <w:spacing w:val="1"/>
                <w:w w:val="99"/>
                <w:sz w:val="24"/>
                <w:szCs w:val="24"/>
              </w:rPr>
              <w:t>п</w:t>
            </w:r>
            <w:r>
              <w:rPr>
                <w:rFonts w:ascii="QLRPA+TimesNewRomanPSMT" w:eastAsia="QLRPA+TimesNewRomanPSMT" w:hAnsi="QLRPA+TimesNewRomanPSMT" w:cs="QLRPA+TimesNewRomanPSMT"/>
                <w:b/>
                <w:bCs/>
                <w:color w:val="000000"/>
                <w:w w:val="99"/>
                <w:sz w:val="24"/>
                <w:szCs w:val="24"/>
              </w:rPr>
              <w:t>р</w:t>
            </w:r>
            <w:r>
              <w:rPr>
                <w:rFonts w:ascii="QLRPA+TimesNewRomanPSMT" w:eastAsia="QLRPA+TimesNewRomanPSMT" w:hAnsi="QLRPA+TimesNewRomanPSMT" w:cs="QLRPA+TimesNewRomanPSMT"/>
                <w:b/>
                <w:bCs/>
                <w:color w:val="000000"/>
                <w:sz w:val="24"/>
                <w:szCs w:val="24"/>
              </w:rPr>
              <w:t>о</w:t>
            </w:r>
            <w:r>
              <w:rPr>
                <w:rFonts w:ascii="QLRPA+TimesNewRomanPSMT" w:eastAsia="QLRPA+TimesNewRomanPSMT" w:hAnsi="QLRPA+TimesNewRomanPSMT" w:cs="QLRPA+TimesNewRomanPSMT"/>
                <w:b/>
                <w:bCs/>
                <w:color w:val="000000"/>
                <w:w w:val="99"/>
                <w:sz w:val="24"/>
                <w:szCs w:val="24"/>
              </w:rPr>
              <w:t>г</w:t>
            </w:r>
            <w:r>
              <w:rPr>
                <w:rFonts w:ascii="QLRPA+TimesNewRomanPSMT" w:eastAsia="QLRPA+TimesNewRomanPSMT" w:hAnsi="QLRPA+TimesNewRomanPSMT" w:cs="QLRPA+TimesNewRomanPSMT"/>
                <w:b/>
                <w:bCs/>
                <w:color w:val="000000"/>
                <w:sz w:val="24"/>
                <w:szCs w:val="24"/>
              </w:rPr>
              <w:t>ра</w:t>
            </w:r>
            <w:r>
              <w:rPr>
                <w:rFonts w:ascii="QLRPA+TimesNewRomanPSMT" w:eastAsia="QLRPA+TimesNewRomanPSMT" w:hAnsi="QLRPA+TimesNewRomanPSMT" w:cs="QLRPA+TimesNewRomanPSMT"/>
                <w:b/>
                <w:bCs/>
                <w:color w:val="000000"/>
                <w:w w:val="99"/>
                <w:sz w:val="24"/>
                <w:szCs w:val="24"/>
              </w:rPr>
              <w:t>мм</w:t>
            </w:r>
            <w:r>
              <w:rPr>
                <w:rFonts w:ascii="QLRPA+TimesNewRomanPSMT" w:eastAsia="QLRPA+TimesNewRomanPSMT" w:hAnsi="QLRPA+TimesNewRomanPSMT" w:cs="QLRPA+TimesNewRomanPSMT"/>
                <w:b/>
                <w:bCs/>
                <w:color w:val="000000"/>
                <w:sz w:val="24"/>
                <w:szCs w:val="24"/>
              </w:rPr>
              <w:t>ы</w:t>
            </w:r>
          </w:p>
        </w:tc>
      </w:tr>
      <w:tr w:rsidR="00DA6B54" w14:paraId="21447D18" w14:textId="77777777" w:rsidTr="005A6BAD">
        <w:tc>
          <w:tcPr>
            <w:tcW w:w="2376" w:type="dxa"/>
          </w:tcPr>
          <w:p w14:paraId="5A6E55AB" w14:textId="2F073BF5" w:rsidR="005D03D5" w:rsidRDefault="005D03D5" w:rsidP="005D03D5">
            <w:pPr>
              <w:spacing w:line="240" w:lineRule="exact"/>
              <w:rPr>
                <w:sz w:val="24"/>
                <w:szCs w:val="24"/>
              </w:rPr>
            </w:pPr>
            <w:r>
              <w:rPr>
                <w:rFonts w:ascii="GHXNL+TimesNewRomanPSMT" w:eastAsia="GHXNL+TimesNewRomanPSMT" w:hAnsi="GHXNL+TimesNewRomanPSMT" w:cs="GHXNL+TimesNewRomanPSMT"/>
                <w:color w:val="000000"/>
                <w:sz w:val="24"/>
                <w:szCs w:val="24"/>
              </w:rPr>
              <w:lastRenderedPageBreak/>
              <w:t>«Ф</w:t>
            </w:r>
            <w:r>
              <w:rPr>
                <w:rFonts w:ascii="GHXNL+TimesNewRomanPSMT" w:eastAsia="GHXNL+TimesNewRomanPSMT" w:hAnsi="GHXNL+TimesNewRomanPSMT" w:cs="GHXNL+TimesNewRomanPSMT"/>
                <w:color w:val="000000"/>
                <w:w w:val="99"/>
                <w:sz w:val="24"/>
                <w:szCs w:val="24"/>
              </w:rPr>
              <w:t>и</w:t>
            </w:r>
            <w:r>
              <w:rPr>
                <w:rFonts w:ascii="GHXNL+TimesNewRomanPSMT" w:eastAsia="GHXNL+TimesNewRomanPSMT" w:hAnsi="GHXNL+TimesNewRomanPSMT" w:cs="GHXNL+TimesNewRomanPSMT"/>
                <w:color w:val="000000"/>
                <w:spacing w:val="1"/>
                <w:w w:val="99"/>
                <w:sz w:val="24"/>
                <w:szCs w:val="24"/>
              </w:rPr>
              <w:t>зи</w:t>
            </w:r>
            <w:r>
              <w:rPr>
                <w:rFonts w:ascii="GHXNL+TimesNewRomanPSMT" w:eastAsia="GHXNL+TimesNewRomanPSMT" w:hAnsi="GHXNL+TimesNewRomanPSMT" w:cs="GHXNL+TimesNewRomanPSMT"/>
                <w:color w:val="000000"/>
                <w:sz w:val="24"/>
                <w:szCs w:val="24"/>
              </w:rPr>
              <w:t>че</w:t>
            </w:r>
            <w:r>
              <w:rPr>
                <w:rFonts w:ascii="GHXNL+TimesNewRomanPSMT" w:eastAsia="GHXNL+TimesNewRomanPSMT" w:hAnsi="GHXNL+TimesNewRomanPSMT" w:cs="GHXNL+TimesNewRomanPSMT"/>
                <w:color w:val="000000"/>
                <w:spacing w:val="-1"/>
                <w:sz w:val="24"/>
                <w:szCs w:val="24"/>
              </w:rPr>
              <w:t>с</w:t>
            </w:r>
            <w:r>
              <w:rPr>
                <w:rFonts w:ascii="GHXNL+TimesNewRomanPSMT" w:eastAsia="GHXNL+TimesNewRomanPSMT" w:hAnsi="GHXNL+TimesNewRomanPSMT" w:cs="GHXNL+TimesNewRomanPSMT"/>
                <w:color w:val="000000"/>
                <w:sz w:val="24"/>
                <w:szCs w:val="24"/>
              </w:rPr>
              <w:t xml:space="preserve">кая </w:t>
            </w:r>
            <w:r>
              <w:rPr>
                <w:rFonts w:ascii="GHXNL+TimesNewRomanPSMT" w:eastAsia="GHXNL+TimesNewRomanPSMT" w:hAnsi="GHXNL+TimesNewRomanPSMT" w:cs="GHXNL+TimesNewRomanPSMT"/>
                <w:color w:val="000000"/>
                <w:spacing w:val="1"/>
                <w:sz w:val="24"/>
                <w:szCs w:val="24"/>
              </w:rPr>
              <w:t>к</w:t>
            </w:r>
            <w:r>
              <w:rPr>
                <w:rFonts w:ascii="GHXNL+TimesNewRomanPSMT" w:eastAsia="GHXNL+TimesNewRomanPSMT" w:hAnsi="GHXNL+TimesNewRomanPSMT" w:cs="GHXNL+TimesNewRomanPSMT"/>
                <w:color w:val="000000"/>
                <w:sz w:val="24"/>
                <w:szCs w:val="24"/>
              </w:rPr>
              <w:t>ультура»</w:t>
            </w:r>
          </w:p>
        </w:tc>
        <w:tc>
          <w:tcPr>
            <w:tcW w:w="2417" w:type="dxa"/>
          </w:tcPr>
          <w:p w14:paraId="55D95C75" w14:textId="337FB5DD" w:rsidR="005D03D5" w:rsidRDefault="00102801" w:rsidP="005D03D5">
            <w:pPr>
              <w:spacing w:line="240" w:lineRule="exact"/>
              <w:rPr>
                <w:sz w:val="24"/>
                <w:szCs w:val="24"/>
              </w:rPr>
            </w:pPr>
            <w:r>
              <w:rPr>
                <w:sz w:val="24"/>
                <w:szCs w:val="24"/>
              </w:rPr>
              <w:t>1</w:t>
            </w:r>
          </w:p>
        </w:tc>
        <w:tc>
          <w:tcPr>
            <w:tcW w:w="1921" w:type="dxa"/>
          </w:tcPr>
          <w:p w14:paraId="0EBCDE75" w14:textId="4570A112" w:rsidR="005D03D5" w:rsidRDefault="00102801" w:rsidP="005D03D5">
            <w:pPr>
              <w:spacing w:line="240" w:lineRule="exact"/>
              <w:rPr>
                <w:sz w:val="24"/>
                <w:szCs w:val="24"/>
              </w:rPr>
            </w:pPr>
            <w:r>
              <w:rPr>
                <w:sz w:val="24"/>
                <w:szCs w:val="24"/>
              </w:rPr>
              <w:t>1</w:t>
            </w:r>
          </w:p>
        </w:tc>
        <w:tc>
          <w:tcPr>
            <w:tcW w:w="1956" w:type="dxa"/>
          </w:tcPr>
          <w:p w14:paraId="7EAEDBD5" w14:textId="22CC05ED" w:rsidR="005D03D5" w:rsidRDefault="006D5724" w:rsidP="005D03D5">
            <w:pPr>
              <w:spacing w:line="240" w:lineRule="exact"/>
              <w:rPr>
                <w:sz w:val="24"/>
                <w:szCs w:val="24"/>
              </w:rPr>
            </w:pPr>
            <w:r>
              <w:rPr>
                <w:sz w:val="24"/>
                <w:szCs w:val="24"/>
              </w:rPr>
              <w:t>2</w:t>
            </w:r>
          </w:p>
        </w:tc>
        <w:tc>
          <w:tcPr>
            <w:tcW w:w="1817" w:type="dxa"/>
          </w:tcPr>
          <w:p w14:paraId="15347677" w14:textId="0C97C019" w:rsidR="005D03D5" w:rsidRDefault="00102801" w:rsidP="005D03D5">
            <w:pPr>
              <w:spacing w:line="240" w:lineRule="exact"/>
              <w:rPr>
                <w:sz w:val="24"/>
                <w:szCs w:val="24"/>
              </w:rPr>
            </w:pPr>
            <w:r>
              <w:rPr>
                <w:sz w:val="24"/>
                <w:szCs w:val="24"/>
              </w:rPr>
              <w:t>1</w:t>
            </w:r>
          </w:p>
        </w:tc>
        <w:tc>
          <w:tcPr>
            <w:tcW w:w="1956" w:type="dxa"/>
          </w:tcPr>
          <w:p w14:paraId="18B15EEB" w14:textId="5E51ABED" w:rsidR="005D03D5" w:rsidRDefault="006D5724" w:rsidP="005D03D5">
            <w:pPr>
              <w:spacing w:line="240" w:lineRule="exact"/>
              <w:rPr>
                <w:sz w:val="24"/>
                <w:szCs w:val="24"/>
              </w:rPr>
            </w:pPr>
            <w:r>
              <w:rPr>
                <w:sz w:val="24"/>
                <w:szCs w:val="24"/>
              </w:rPr>
              <w:t>2</w:t>
            </w:r>
          </w:p>
        </w:tc>
        <w:tc>
          <w:tcPr>
            <w:tcW w:w="1817" w:type="dxa"/>
          </w:tcPr>
          <w:p w14:paraId="67930CE0" w14:textId="45C985A8" w:rsidR="005D03D5" w:rsidRDefault="0060392F" w:rsidP="005D03D5">
            <w:pPr>
              <w:spacing w:line="240" w:lineRule="exact"/>
              <w:rPr>
                <w:sz w:val="24"/>
                <w:szCs w:val="24"/>
              </w:rPr>
            </w:pPr>
            <w:r>
              <w:rPr>
                <w:sz w:val="24"/>
                <w:szCs w:val="24"/>
              </w:rPr>
              <w:t>1</w:t>
            </w:r>
          </w:p>
        </w:tc>
        <w:tc>
          <w:tcPr>
            <w:tcW w:w="747" w:type="dxa"/>
          </w:tcPr>
          <w:p w14:paraId="0F61CD5D" w14:textId="2B3BE285" w:rsidR="005D03D5" w:rsidRDefault="00BF5D48" w:rsidP="005D03D5">
            <w:pPr>
              <w:spacing w:line="240" w:lineRule="exact"/>
              <w:rPr>
                <w:sz w:val="24"/>
                <w:szCs w:val="24"/>
              </w:rPr>
            </w:pPr>
            <w:r>
              <w:rPr>
                <w:sz w:val="24"/>
                <w:szCs w:val="24"/>
              </w:rPr>
              <w:t>8</w:t>
            </w:r>
          </w:p>
        </w:tc>
      </w:tr>
      <w:tr w:rsidR="00DA6B54" w14:paraId="000C6E3B" w14:textId="77777777" w:rsidTr="005A6BAD">
        <w:tc>
          <w:tcPr>
            <w:tcW w:w="2376" w:type="dxa"/>
          </w:tcPr>
          <w:p w14:paraId="5B7FC84D" w14:textId="4393FE92" w:rsidR="005D03D5" w:rsidRDefault="005D03D5" w:rsidP="005D03D5">
            <w:pPr>
              <w:spacing w:line="240" w:lineRule="exact"/>
              <w:rPr>
                <w:sz w:val="24"/>
                <w:szCs w:val="24"/>
              </w:rPr>
            </w:pPr>
            <w:r>
              <w:rPr>
                <w:rFonts w:ascii="GHXNL+TimesNewRomanPSMT" w:eastAsia="GHXNL+TimesNewRomanPSMT" w:hAnsi="GHXNL+TimesNewRomanPSMT" w:cs="GHXNL+TimesNewRomanPSMT"/>
                <w:color w:val="000000"/>
                <w:sz w:val="24"/>
                <w:szCs w:val="24"/>
              </w:rPr>
              <w:t>«В м</w:t>
            </w:r>
            <w:r>
              <w:rPr>
                <w:rFonts w:ascii="GHXNL+TimesNewRomanPSMT" w:eastAsia="GHXNL+TimesNewRomanPSMT" w:hAnsi="GHXNL+TimesNewRomanPSMT" w:cs="GHXNL+TimesNewRomanPSMT"/>
                <w:color w:val="000000"/>
                <w:spacing w:val="1"/>
                <w:w w:val="99"/>
                <w:sz w:val="24"/>
                <w:szCs w:val="24"/>
              </w:rPr>
              <w:t>и</w:t>
            </w:r>
            <w:r>
              <w:rPr>
                <w:rFonts w:ascii="GHXNL+TimesNewRomanPSMT" w:eastAsia="GHXNL+TimesNewRomanPSMT" w:hAnsi="GHXNL+TimesNewRomanPSMT" w:cs="GHXNL+TimesNewRomanPSMT"/>
                <w:color w:val="000000"/>
                <w:sz w:val="24"/>
                <w:szCs w:val="24"/>
              </w:rPr>
              <w:t xml:space="preserve">ре </w:t>
            </w:r>
            <w:r>
              <w:rPr>
                <w:rFonts w:ascii="GHXNL+TimesNewRomanPSMT" w:eastAsia="GHXNL+TimesNewRomanPSMT" w:hAnsi="GHXNL+TimesNewRomanPSMT" w:cs="GHXNL+TimesNewRomanPSMT"/>
                <w:color w:val="000000"/>
                <w:w w:val="99"/>
                <w:sz w:val="24"/>
                <w:szCs w:val="24"/>
              </w:rPr>
              <w:t>и</w:t>
            </w:r>
            <w:r>
              <w:rPr>
                <w:rFonts w:ascii="GHXNL+TimesNewRomanPSMT" w:eastAsia="GHXNL+TimesNewRomanPSMT" w:hAnsi="GHXNL+TimesNewRomanPSMT" w:cs="GHXNL+TimesNewRomanPSMT"/>
                <w:color w:val="000000"/>
                <w:spacing w:val="1"/>
                <w:w w:val="99"/>
                <w:sz w:val="24"/>
                <w:szCs w:val="24"/>
              </w:rPr>
              <w:t>н</w:t>
            </w:r>
            <w:r>
              <w:rPr>
                <w:rFonts w:ascii="GHXNL+TimesNewRomanPSMT" w:eastAsia="GHXNL+TimesNewRomanPSMT" w:hAnsi="GHXNL+TimesNewRomanPSMT" w:cs="GHXNL+TimesNewRomanPSMT"/>
                <w:color w:val="000000"/>
                <w:sz w:val="24"/>
                <w:szCs w:val="24"/>
              </w:rPr>
              <w:t>формат</w:t>
            </w:r>
            <w:r>
              <w:rPr>
                <w:rFonts w:ascii="GHXNL+TimesNewRomanPSMT" w:eastAsia="GHXNL+TimesNewRomanPSMT" w:hAnsi="GHXNL+TimesNewRomanPSMT" w:cs="GHXNL+TimesNewRomanPSMT"/>
                <w:color w:val="000000"/>
                <w:w w:val="99"/>
                <w:sz w:val="24"/>
                <w:szCs w:val="24"/>
              </w:rPr>
              <w:t>и</w:t>
            </w:r>
            <w:r>
              <w:rPr>
                <w:rFonts w:ascii="GHXNL+TimesNewRomanPSMT" w:eastAsia="GHXNL+TimesNewRomanPSMT" w:hAnsi="GHXNL+TimesNewRomanPSMT" w:cs="GHXNL+TimesNewRomanPSMT"/>
                <w:color w:val="000000"/>
                <w:sz w:val="24"/>
                <w:szCs w:val="24"/>
              </w:rPr>
              <w:t>к</w:t>
            </w:r>
            <w:r>
              <w:rPr>
                <w:rFonts w:ascii="GHXNL+TimesNewRomanPSMT" w:eastAsia="GHXNL+TimesNewRomanPSMT" w:hAnsi="GHXNL+TimesNewRomanPSMT" w:cs="GHXNL+TimesNewRomanPSMT"/>
                <w:color w:val="000000"/>
                <w:spacing w:val="1"/>
                <w:w w:val="99"/>
                <w:sz w:val="24"/>
                <w:szCs w:val="24"/>
              </w:rPr>
              <w:t>и</w:t>
            </w:r>
            <w:r>
              <w:rPr>
                <w:rFonts w:ascii="GHXNL+TimesNewRomanPSMT" w:eastAsia="GHXNL+TimesNewRomanPSMT" w:hAnsi="GHXNL+TimesNewRomanPSMT" w:cs="GHXNL+TimesNewRomanPSMT"/>
                <w:color w:val="000000"/>
                <w:sz w:val="24"/>
                <w:szCs w:val="24"/>
              </w:rPr>
              <w:t>»</w:t>
            </w:r>
          </w:p>
        </w:tc>
        <w:tc>
          <w:tcPr>
            <w:tcW w:w="2417" w:type="dxa"/>
          </w:tcPr>
          <w:p w14:paraId="50340FDB" w14:textId="77777777" w:rsidR="005D03D5" w:rsidRDefault="005D03D5" w:rsidP="005D03D5">
            <w:pPr>
              <w:spacing w:line="240" w:lineRule="exact"/>
              <w:rPr>
                <w:sz w:val="24"/>
                <w:szCs w:val="24"/>
              </w:rPr>
            </w:pPr>
          </w:p>
        </w:tc>
        <w:tc>
          <w:tcPr>
            <w:tcW w:w="1921" w:type="dxa"/>
          </w:tcPr>
          <w:p w14:paraId="7851353F" w14:textId="77777777" w:rsidR="005D03D5" w:rsidRDefault="005D03D5" w:rsidP="005D03D5">
            <w:pPr>
              <w:spacing w:line="240" w:lineRule="exact"/>
              <w:rPr>
                <w:sz w:val="24"/>
                <w:szCs w:val="24"/>
              </w:rPr>
            </w:pPr>
          </w:p>
        </w:tc>
        <w:tc>
          <w:tcPr>
            <w:tcW w:w="1956" w:type="dxa"/>
          </w:tcPr>
          <w:p w14:paraId="5E74B948" w14:textId="77777777" w:rsidR="005D03D5" w:rsidRDefault="005D03D5" w:rsidP="005D03D5">
            <w:pPr>
              <w:spacing w:line="240" w:lineRule="exact"/>
              <w:rPr>
                <w:sz w:val="24"/>
                <w:szCs w:val="24"/>
              </w:rPr>
            </w:pPr>
          </w:p>
        </w:tc>
        <w:tc>
          <w:tcPr>
            <w:tcW w:w="1817" w:type="dxa"/>
          </w:tcPr>
          <w:p w14:paraId="3EF4E1B0" w14:textId="77777777" w:rsidR="005D03D5" w:rsidRDefault="005D03D5" w:rsidP="005D03D5">
            <w:pPr>
              <w:spacing w:line="240" w:lineRule="exact"/>
              <w:rPr>
                <w:sz w:val="24"/>
                <w:szCs w:val="24"/>
              </w:rPr>
            </w:pPr>
          </w:p>
        </w:tc>
        <w:tc>
          <w:tcPr>
            <w:tcW w:w="1956" w:type="dxa"/>
          </w:tcPr>
          <w:p w14:paraId="5382F14E" w14:textId="74160666" w:rsidR="005D03D5" w:rsidRDefault="005D03D5" w:rsidP="005D03D5">
            <w:pPr>
              <w:spacing w:line="240" w:lineRule="exact"/>
              <w:rPr>
                <w:sz w:val="24"/>
                <w:szCs w:val="24"/>
              </w:rPr>
            </w:pPr>
          </w:p>
        </w:tc>
        <w:tc>
          <w:tcPr>
            <w:tcW w:w="1817" w:type="dxa"/>
          </w:tcPr>
          <w:p w14:paraId="61702B67" w14:textId="77777777" w:rsidR="005D03D5" w:rsidRDefault="005D03D5" w:rsidP="005D03D5">
            <w:pPr>
              <w:spacing w:line="240" w:lineRule="exact"/>
              <w:rPr>
                <w:sz w:val="24"/>
                <w:szCs w:val="24"/>
              </w:rPr>
            </w:pPr>
          </w:p>
        </w:tc>
        <w:tc>
          <w:tcPr>
            <w:tcW w:w="747" w:type="dxa"/>
          </w:tcPr>
          <w:p w14:paraId="273E081A" w14:textId="0C00632E" w:rsidR="005D03D5" w:rsidRDefault="005D03D5" w:rsidP="005D03D5">
            <w:pPr>
              <w:spacing w:line="240" w:lineRule="exact"/>
              <w:rPr>
                <w:sz w:val="24"/>
                <w:szCs w:val="24"/>
              </w:rPr>
            </w:pPr>
          </w:p>
        </w:tc>
      </w:tr>
      <w:tr w:rsidR="00DA6B54" w14:paraId="252A9E5A" w14:textId="77777777" w:rsidTr="005A6BAD">
        <w:tc>
          <w:tcPr>
            <w:tcW w:w="2376" w:type="dxa"/>
          </w:tcPr>
          <w:p w14:paraId="77ED7B10" w14:textId="1F99F557" w:rsidR="005D03D5" w:rsidRDefault="005D03D5" w:rsidP="005D03D5">
            <w:pPr>
              <w:spacing w:line="240" w:lineRule="exact"/>
              <w:rPr>
                <w:sz w:val="24"/>
                <w:szCs w:val="24"/>
              </w:rPr>
            </w:pPr>
            <w:r>
              <w:rPr>
                <w:rFonts w:ascii="GHXNL+TimesNewRomanPSMT" w:eastAsia="GHXNL+TimesNewRomanPSMT" w:hAnsi="GHXNL+TimesNewRomanPSMT" w:cs="GHXNL+TimesNewRomanPSMT"/>
                <w:color w:val="000000"/>
                <w:sz w:val="24"/>
                <w:szCs w:val="24"/>
              </w:rPr>
              <w:t xml:space="preserve">«За </w:t>
            </w:r>
            <w:r>
              <w:rPr>
                <w:rFonts w:ascii="GHXNL+TimesNewRomanPSMT" w:eastAsia="GHXNL+TimesNewRomanPSMT" w:hAnsi="GHXNL+TimesNewRomanPSMT" w:cs="GHXNL+TimesNewRomanPSMT"/>
                <w:color w:val="000000"/>
                <w:spacing w:val="-1"/>
                <w:sz w:val="24"/>
                <w:szCs w:val="24"/>
              </w:rPr>
              <w:t>с</w:t>
            </w:r>
            <w:r>
              <w:rPr>
                <w:rFonts w:ascii="GHXNL+TimesNewRomanPSMT" w:eastAsia="GHXNL+TimesNewRomanPSMT" w:hAnsi="GHXNL+TimesNewRomanPSMT" w:cs="GHXNL+TimesNewRomanPSMT"/>
                <w:color w:val="000000"/>
                <w:sz w:val="24"/>
                <w:szCs w:val="24"/>
              </w:rPr>
              <w:t>тра</w:t>
            </w:r>
            <w:r>
              <w:rPr>
                <w:rFonts w:ascii="GHXNL+TimesNewRomanPSMT" w:eastAsia="GHXNL+TimesNewRomanPSMT" w:hAnsi="GHXNL+TimesNewRomanPSMT" w:cs="GHXNL+TimesNewRomanPSMT"/>
                <w:color w:val="000000"/>
                <w:w w:val="99"/>
                <w:sz w:val="24"/>
                <w:szCs w:val="24"/>
              </w:rPr>
              <w:t>н</w:t>
            </w:r>
            <w:r>
              <w:rPr>
                <w:rFonts w:ascii="GHXNL+TimesNewRomanPSMT" w:eastAsia="GHXNL+TimesNewRomanPSMT" w:hAnsi="GHXNL+TimesNewRomanPSMT" w:cs="GHXNL+TimesNewRomanPSMT"/>
                <w:color w:val="000000"/>
                <w:spacing w:val="1"/>
                <w:w w:val="99"/>
                <w:sz w:val="24"/>
                <w:szCs w:val="24"/>
              </w:rPr>
              <w:t>иц</w:t>
            </w:r>
            <w:r>
              <w:rPr>
                <w:rFonts w:ascii="GHXNL+TimesNewRomanPSMT" w:eastAsia="GHXNL+TimesNewRomanPSMT" w:hAnsi="GHXNL+TimesNewRomanPSMT" w:cs="GHXNL+TimesNewRomanPSMT"/>
                <w:color w:val="000000"/>
                <w:sz w:val="24"/>
                <w:szCs w:val="24"/>
              </w:rPr>
              <w:t>ам</w:t>
            </w:r>
            <w:r>
              <w:rPr>
                <w:rFonts w:ascii="GHXNL+TimesNewRomanPSMT" w:eastAsia="GHXNL+TimesNewRomanPSMT" w:hAnsi="GHXNL+TimesNewRomanPSMT" w:cs="GHXNL+TimesNewRomanPSMT"/>
                <w:color w:val="000000"/>
                <w:w w:val="99"/>
                <w:sz w:val="24"/>
                <w:szCs w:val="24"/>
              </w:rPr>
              <w:t>и</w:t>
            </w:r>
            <w:r>
              <w:rPr>
                <w:rFonts w:ascii="GHXNL+TimesNewRomanPSMT" w:eastAsia="GHXNL+TimesNewRomanPSMT" w:hAnsi="GHXNL+TimesNewRomanPSMT" w:cs="GHXNL+TimesNewRomanPSMT"/>
                <w:color w:val="000000"/>
                <w:sz w:val="24"/>
                <w:szCs w:val="24"/>
              </w:rPr>
              <w:t xml:space="preserve"> уч</w:t>
            </w:r>
            <w:r>
              <w:rPr>
                <w:rFonts w:ascii="GHXNL+TimesNewRomanPSMT" w:eastAsia="GHXNL+TimesNewRomanPSMT" w:hAnsi="GHXNL+TimesNewRomanPSMT" w:cs="GHXNL+TimesNewRomanPSMT"/>
                <w:color w:val="000000"/>
                <w:spacing w:val="-1"/>
                <w:sz w:val="24"/>
                <w:szCs w:val="24"/>
              </w:rPr>
              <w:t>е</w:t>
            </w:r>
            <w:r>
              <w:rPr>
                <w:rFonts w:ascii="GHXNL+TimesNewRomanPSMT" w:eastAsia="GHXNL+TimesNewRomanPSMT" w:hAnsi="GHXNL+TimesNewRomanPSMT" w:cs="GHXNL+TimesNewRomanPSMT"/>
                <w:color w:val="000000"/>
                <w:sz w:val="24"/>
                <w:szCs w:val="24"/>
              </w:rPr>
              <w:t>б</w:t>
            </w:r>
            <w:r>
              <w:rPr>
                <w:rFonts w:ascii="GHXNL+TimesNewRomanPSMT" w:eastAsia="GHXNL+TimesNewRomanPSMT" w:hAnsi="GHXNL+TimesNewRomanPSMT" w:cs="GHXNL+TimesNewRomanPSMT"/>
                <w:color w:val="000000"/>
                <w:spacing w:val="1"/>
                <w:w w:val="99"/>
                <w:sz w:val="24"/>
                <w:szCs w:val="24"/>
              </w:rPr>
              <w:t>н</w:t>
            </w:r>
            <w:r>
              <w:rPr>
                <w:rFonts w:ascii="GHXNL+TimesNewRomanPSMT" w:eastAsia="GHXNL+TimesNewRomanPSMT" w:hAnsi="GHXNL+TimesNewRomanPSMT" w:cs="GHXNL+TimesNewRomanPSMT"/>
                <w:color w:val="000000"/>
                <w:w w:val="99"/>
                <w:sz w:val="24"/>
                <w:szCs w:val="24"/>
              </w:rPr>
              <w:t>и</w:t>
            </w:r>
            <w:r>
              <w:rPr>
                <w:rFonts w:ascii="GHXNL+TimesNewRomanPSMT" w:eastAsia="GHXNL+TimesNewRomanPSMT" w:hAnsi="GHXNL+TimesNewRomanPSMT" w:cs="GHXNL+TimesNewRomanPSMT"/>
                <w:color w:val="000000"/>
                <w:sz w:val="24"/>
                <w:szCs w:val="24"/>
              </w:rPr>
              <w:t xml:space="preserve">ка </w:t>
            </w:r>
            <w:r>
              <w:rPr>
                <w:rFonts w:ascii="GHXNL+TimesNewRomanPSMT" w:eastAsia="GHXNL+TimesNewRomanPSMT" w:hAnsi="GHXNL+TimesNewRomanPSMT" w:cs="GHXNL+TimesNewRomanPSMT"/>
                <w:color w:val="000000"/>
                <w:w w:val="99"/>
                <w:sz w:val="24"/>
                <w:szCs w:val="24"/>
              </w:rPr>
              <w:t>г</w:t>
            </w:r>
            <w:r>
              <w:rPr>
                <w:rFonts w:ascii="GHXNL+TimesNewRomanPSMT" w:eastAsia="GHXNL+TimesNewRomanPSMT" w:hAnsi="GHXNL+TimesNewRomanPSMT" w:cs="GHXNL+TimesNewRomanPSMT"/>
                <w:color w:val="000000"/>
                <w:spacing w:val="-1"/>
                <w:sz w:val="24"/>
                <w:szCs w:val="24"/>
              </w:rPr>
              <w:t>е</w:t>
            </w:r>
            <w:r>
              <w:rPr>
                <w:rFonts w:ascii="GHXNL+TimesNewRomanPSMT" w:eastAsia="GHXNL+TimesNewRomanPSMT" w:hAnsi="GHXNL+TimesNewRomanPSMT" w:cs="GHXNL+TimesNewRomanPSMT"/>
                <w:color w:val="000000"/>
                <w:sz w:val="24"/>
                <w:szCs w:val="24"/>
              </w:rPr>
              <w:t>о</w:t>
            </w:r>
            <w:r>
              <w:rPr>
                <w:rFonts w:ascii="GHXNL+TimesNewRomanPSMT" w:eastAsia="GHXNL+TimesNewRomanPSMT" w:hAnsi="GHXNL+TimesNewRomanPSMT" w:cs="GHXNL+TimesNewRomanPSMT"/>
                <w:color w:val="000000"/>
                <w:w w:val="99"/>
                <w:sz w:val="24"/>
                <w:szCs w:val="24"/>
              </w:rPr>
              <w:t>г</w:t>
            </w:r>
            <w:r>
              <w:rPr>
                <w:rFonts w:ascii="GHXNL+TimesNewRomanPSMT" w:eastAsia="GHXNL+TimesNewRomanPSMT" w:hAnsi="GHXNL+TimesNewRomanPSMT" w:cs="GHXNL+TimesNewRomanPSMT"/>
                <w:color w:val="000000"/>
                <w:sz w:val="24"/>
                <w:szCs w:val="24"/>
              </w:rPr>
              <w:t>р</w:t>
            </w:r>
            <w:r>
              <w:rPr>
                <w:rFonts w:ascii="GHXNL+TimesNewRomanPSMT" w:eastAsia="GHXNL+TimesNewRomanPSMT" w:hAnsi="GHXNL+TimesNewRomanPSMT" w:cs="GHXNL+TimesNewRomanPSMT"/>
                <w:color w:val="000000"/>
                <w:spacing w:val="-1"/>
                <w:sz w:val="24"/>
                <w:szCs w:val="24"/>
              </w:rPr>
              <w:t>а</w:t>
            </w:r>
            <w:r>
              <w:rPr>
                <w:rFonts w:ascii="GHXNL+TimesNewRomanPSMT" w:eastAsia="GHXNL+TimesNewRomanPSMT" w:hAnsi="GHXNL+TimesNewRomanPSMT" w:cs="GHXNL+TimesNewRomanPSMT"/>
                <w:color w:val="000000"/>
                <w:sz w:val="24"/>
                <w:szCs w:val="24"/>
              </w:rPr>
              <w:t>ф</w:t>
            </w:r>
            <w:r>
              <w:rPr>
                <w:rFonts w:ascii="GHXNL+TimesNewRomanPSMT" w:eastAsia="GHXNL+TimesNewRomanPSMT" w:hAnsi="GHXNL+TimesNewRomanPSMT" w:cs="GHXNL+TimesNewRomanPSMT"/>
                <w:color w:val="000000"/>
                <w:spacing w:val="1"/>
                <w:sz w:val="24"/>
                <w:szCs w:val="24"/>
              </w:rPr>
              <w:t>ии</w:t>
            </w:r>
            <w:r>
              <w:rPr>
                <w:rFonts w:ascii="GHXNL+TimesNewRomanPSMT" w:eastAsia="GHXNL+TimesNewRomanPSMT" w:hAnsi="GHXNL+TimesNewRomanPSMT" w:cs="GHXNL+TimesNewRomanPSMT"/>
                <w:color w:val="000000"/>
                <w:sz w:val="24"/>
                <w:szCs w:val="24"/>
              </w:rPr>
              <w:t>»</w:t>
            </w:r>
          </w:p>
        </w:tc>
        <w:tc>
          <w:tcPr>
            <w:tcW w:w="2417" w:type="dxa"/>
          </w:tcPr>
          <w:p w14:paraId="6C970667" w14:textId="77777777" w:rsidR="005D03D5" w:rsidRDefault="005D03D5" w:rsidP="005D03D5">
            <w:pPr>
              <w:spacing w:line="240" w:lineRule="exact"/>
              <w:rPr>
                <w:sz w:val="24"/>
                <w:szCs w:val="24"/>
              </w:rPr>
            </w:pPr>
          </w:p>
        </w:tc>
        <w:tc>
          <w:tcPr>
            <w:tcW w:w="1921" w:type="dxa"/>
          </w:tcPr>
          <w:p w14:paraId="78DD9321" w14:textId="05E99363" w:rsidR="005D03D5" w:rsidRDefault="005D03D5" w:rsidP="005D03D5">
            <w:pPr>
              <w:spacing w:line="240" w:lineRule="exact"/>
              <w:rPr>
                <w:sz w:val="24"/>
                <w:szCs w:val="24"/>
              </w:rPr>
            </w:pPr>
          </w:p>
        </w:tc>
        <w:tc>
          <w:tcPr>
            <w:tcW w:w="1956" w:type="dxa"/>
          </w:tcPr>
          <w:p w14:paraId="6762409D" w14:textId="77777777" w:rsidR="005D03D5" w:rsidRDefault="005D03D5" w:rsidP="005D03D5">
            <w:pPr>
              <w:spacing w:line="240" w:lineRule="exact"/>
              <w:rPr>
                <w:sz w:val="24"/>
                <w:szCs w:val="24"/>
              </w:rPr>
            </w:pPr>
          </w:p>
        </w:tc>
        <w:tc>
          <w:tcPr>
            <w:tcW w:w="1817" w:type="dxa"/>
          </w:tcPr>
          <w:p w14:paraId="3F55A8F8" w14:textId="77777777" w:rsidR="005D03D5" w:rsidRDefault="005D03D5" w:rsidP="005D03D5">
            <w:pPr>
              <w:spacing w:line="240" w:lineRule="exact"/>
              <w:rPr>
                <w:sz w:val="24"/>
                <w:szCs w:val="24"/>
              </w:rPr>
            </w:pPr>
          </w:p>
        </w:tc>
        <w:tc>
          <w:tcPr>
            <w:tcW w:w="1956" w:type="dxa"/>
          </w:tcPr>
          <w:p w14:paraId="543FF514" w14:textId="77777777" w:rsidR="005D03D5" w:rsidRDefault="005D03D5" w:rsidP="005D03D5">
            <w:pPr>
              <w:spacing w:line="240" w:lineRule="exact"/>
              <w:rPr>
                <w:sz w:val="24"/>
                <w:szCs w:val="24"/>
              </w:rPr>
            </w:pPr>
          </w:p>
        </w:tc>
        <w:tc>
          <w:tcPr>
            <w:tcW w:w="1817" w:type="dxa"/>
          </w:tcPr>
          <w:p w14:paraId="34A9E8F1" w14:textId="77777777" w:rsidR="005D03D5" w:rsidRDefault="005D03D5" w:rsidP="005D03D5">
            <w:pPr>
              <w:spacing w:line="240" w:lineRule="exact"/>
              <w:rPr>
                <w:sz w:val="24"/>
                <w:szCs w:val="24"/>
              </w:rPr>
            </w:pPr>
          </w:p>
        </w:tc>
        <w:tc>
          <w:tcPr>
            <w:tcW w:w="747" w:type="dxa"/>
          </w:tcPr>
          <w:p w14:paraId="755A35DF" w14:textId="6CC7EEDD" w:rsidR="005D03D5" w:rsidRDefault="005D03D5" w:rsidP="005D03D5">
            <w:pPr>
              <w:spacing w:line="240" w:lineRule="exact"/>
              <w:rPr>
                <w:sz w:val="24"/>
                <w:szCs w:val="24"/>
              </w:rPr>
            </w:pPr>
          </w:p>
        </w:tc>
      </w:tr>
      <w:tr w:rsidR="006D5724" w14:paraId="349CBAD0" w14:textId="77777777" w:rsidTr="005A6BAD">
        <w:tc>
          <w:tcPr>
            <w:tcW w:w="2376" w:type="dxa"/>
          </w:tcPr>
          <w:p w14:paraId="58354922" w14:textId="52442B9A" w:rsidR="005D03D5" w:rsidRDefault="005D03D5" w:rsidP="005D03D5">
            <w:pPr>
              <w:spacing w:line="240" w:lineRule="exact"/>
              <w:rPr>
                <w:sz w:val="24"/>
                <w:szCs w:val="24"/>
              </w:rPr>
            </w:pPr>
            <w:r>
              <w:rPr>
                <w:rFonts w:ascii="GHXNL+TimesNewRomanPSMT" w:eastAsia="GHXNL+TimesNewRomanPSMT" w:hAnsi="GHXNL+TimesNewRomanPSMT" w:cs="GHXNL+TimesNewRomanPSMT"/>
                <w:color w:val="000000"/>
                <w:sz w:val="24"/>
                <w:szCs w:val="24"/>
              </w:rPr>
              <w:t>«Ув</w:t>
            </w:r>
            <w:r>
              <w:rPr>
                <w:rFonts w:ascii="GHXNL+TimesNewRomanPSMT" w:eastAsia="GHXNL+TimesNewRomanPSMT" w:hAnsi="GHXNL+TimesNewRomanPSMT" w:cs="GHXNL+TimesNewRomanPSMT"/>
                <w:color w:val="000000"/>
                <w:w w:val="99"/>
                <w:sz w:val="24"/>
                <w:szCs w:val="24"/>
              </w:rPr>
              <w:t>л</w:t>
            </w:r>
            <w:r>
              <w:rPr>
                <w:rFonts w:ascii="GHXNL+TimesNewRomanPSMT" w:eastAsia="GHXNL+TimesNewRomanPSMT" w:hAnsi="GHXNL+TimesNewRomanPSMT" w:cs="GHXNL+TimesNewRomanPSMT"/>
                <w:color w:val="000000"/>
                <w:sz w:val="24"/>
                <w:szCs w:val="24"/>
              </w:rPr>
              <w:t>ека</w:t>
            </w:r>
            <w:r>
              <w:rPr>
                <w:rFonts w:ascii="GHXNL+TimesNewRomanPSMT" w:eastAsia="GHXNL+TimesNewRomanPSMT" w:hAnsi="GHXNL+TimesNewRomanPSMT" w:cs="GHXNL+TimesNewRomanPSMT"/>
                <w:color w:val="000000"/>
                <w:w w:val="99"/>
                <w:sz w:val="24"/>
                <w:szCs w:val="24"/>
              </w:rPr>
              <w:t>т</w:t>
            </w:r>
            <w:r>
              <w:rPr>
                <w:rFonts w:ascii="GHXNL+TimesNewRomanPSMT" w:eastAsia="GHXNL+TimesNewRomanPSMT" w:hAnsi="GHXNL+TimesNewRomanPSMT" w:cs="GHXNL+TimesNewRomanPSMT"/>
                <w:color w:val="000000"/>
                <w:sz w:val="24"/>
                <w:szCs w:val="24"/>
              </w:rPr>
              <w:t>ель</w:t>
            </w:r>
            <w:r>
              <w:rPr>
                <w:rFonts w:ascii="GHXNL+TimesNewRomanPSMT" w:eastAsia="GHXNL+TimesNewRomanPSMT" w:hAnsi="GHXNL+TimesNewRomanPSMT" w:cs="GHXNL+TimesNewRomanPSMT"/>
                <w:color w:val="000000"/>
                <w:spacing w:val="1"/>
                <w:w w:val="99"/>
                <w:sz w:val="24"/>
                <w:szCs w:val="24"/>
              </w:rPr>
              <w:t>н</w:t>
            </w:r>
            <w:r>
              <w:rPr>
                <w:rFonts w:ascii="GHXNL+TimesNewRomanPSMT" w:eastAsia="GHXNL+TimesNewRomanPSMT" w:hAnsi="GHXNL+TimesNewRomanPSMT" w:cs="GHXNL+TimesNewRomanPSMT"/>
                <w:color w:val="000000"/>
                <w:sz w:val="24"/>
                <w:szCs w:val="24"/>
              </w:rPr>
              <w:t>ы</w:t>
            </w:r>
            <w:r>
              <w:rPr>
                <w:rFonts w:ascii="GHXNL+TimesNewRomanPSMT" w:eastAsia="GHXNL+TimesNewRomanPSMT" w:hAnsi="GHXNL+TimesNewRomanPSMT" w:cs="GHXNL+TimesNewRomanPSMT"/>
                <w:color w:val="000000"/>
                <w:w w:val="99"/>
                <w:sz w:val="24"/>
                <w:szCs w:val="24"/>
              </w:rPr>
              <w:t>й</w:t>
            </w:r>
            <w:r>
              <w:rPr>
                <w:rFonts w:ascii="GHXNL+TimesNewRomanPSMT" w:eastAsia="GHXNL+TimesNewRomanPSMT" w:hAnsi="GHXNL+TimesNewRomanPSMT" w:cs="GHXNL+TimesNewRomanPSMT"/>
                <w:color w:val="000000"/>
                <w:sz w:val="24"/>
                <w:szCs w:val="24"/>
              </w:rPr>
              <w:t xml:space="preserve"> м</w:t>
            </w:r>
            <w:r>
              <w:rPr>
                <w:rFonts w:ascii="GHXNL+TimesNewRomanPSMT" w:eastAsia="GHXNL+TimesNewRomanPSMT" w:hAnsi="GHXNL+TimesNewRomanPSMT" w:cs="GHXNL+TimesNewRomanPSMT"/>
                <w:color w:val="000000"/>
                <w:spacing w:val="1"/>
                <w:w w:val="99"/>
                <w:sz w:val="24"/>
                <w:szCs w:val="24"/>
              </w:rPr>
              <w:t>и</w:t>
            </w:r>
            <w:r>
              <w:rPr>
                <w:rFonts w:ascii="GHXNL+TimesNewRomanPSMT" w:eastAsia="GHXNL+TimesNewRomanPSMT" w:hAnsi="GHXNL+TimesNewRomanPSMT" w:cs="GHXNL+TimesNewRomanPSMT"/>
                <w:color w:val="000000"/>
                <w:sz w:val="24"/>
                <w:szCs w:val="24"/>
              </w:rPr>
              <w:t xml:space="preserve">р </w:t>
            </w:r>
            <w:r>
              <w:rPr>
                <w:rFonts w:ascii="GHXNL+TimesNewRomanPSMT" w:eastAsia="GHXNL+TimesNewRomanPSMT" w:hAnsi="GHXNL+TimesNewRomanPSMT" w:cs="GHXNL+TimesNewRomanPSMT"/>
                <w:color w:val="000000"/>
                <w:spacing w:val="-2"/>
                <w:sz w:val="24"/>
                <w:szCs w:val="24"/>
              </w:rPr>
              <w:t>х</w:t>
            </w:r>
            <w:r>
              <w:rPr>
                <w:rFonts w:ascii="GHXNL+TimesNewRomanPSMT" w:eastAsia="GHXNL+TimesNewRomanPSMT" w:hAnsi="GHXNL+TimesNewRomanPSMT" w:cs="GHXNL+TimesNewRomanPSMT"/>
                <w:color w:val="000000"/>
                <w:w w:val="99"/>
                <w:sz w:val="24"/>
                <w:szCs w:val="24"/>
              </w:rPr>
              <w:t>и</w:t>
            </w:r>
            <w:r>
              <w:rPr>
                <w:rFonts w:ascii="GHXNL+TimesNewRomanPSMT" w:eastAsia="GHXNL+TimesNewRomanPSMT" w:hAnsi="GHXNL+TimesNewRomanPSMT" w:cs="GHXNL+TimesNewRomanPSMT"/>
                <w:color w:val="000000"/>
                <w:sz w:val="24"/>
                <w:szCs w:val="24"/>
              </w:rPr>
              <w:t>м</w:t>
            </w:r>
            <w:r>
              <w:rPr>
                <w:rFonts w:ascii="GHXNL+TimesNewRomanPSMT" w:eastAsia="GHXNL+TimesNewRomanPSMT" w:hAnsi="GHXNL+TimesNewRomanPSMT" w:cs="GHXNL+TimesNewRomanPSMT"/>
                <w:color w:val="000000"/>
                <w:spacing w:val="1"/>
                <w:w w:val="99"/>
                <w:sz w:val="24"/>
                <w:szCs w:val="24"/>
              </w:rPr>
              <w:t>ии</w:t>
            </w:r>
            <w:r>
              <w:rPr>
                <w:rFonts w:ascii="GHXNL+TimesNewRomanPSMT" w:eastAsia="GHXNL+TimesNewRomanPSMT" w:hAnsi="GHXNL+TimesNewRomanPSMT" w:cs="GHXNL+TimesNewRomanPSMT"/>
                <w:color w:val="000000"/>
                <w:sz w:val="24"/>
                <w:szCs w:val="24"/>
              </w:rPr>
              <w:t>»</w:t>
            </w:r>
          </w:p>
        </w:tc>
        <w:tc>
          <w:tcPr>
            <w:tcW w:w="2417" w:type="dxa"/>
          </w:tcPr>
          <w:p w14:paraId="0F437F96" w14:textId="4D239370" w:rsidR="005D03D5" w:rsidRDefault="005D03D5" w:rsidP="005D03D5">
            <w:pPr>
              <w:spacing w:line="240" w:lineRule="exact"/>
              <w:rPr>
                <w:sz w:val="24"/>
                <w:szCs w:val="24"/>
              </w:rPr>
            </w:pPr>
          </w:p>
        </w:tc>
        <w:tc>
          <w:tcPr>
            <w:tcW w:w="1921" w:type="dxa"/>
          </w:tcPr>
          <w:p w14:paraId="2B8255FD" w14:textId="77777777" w:rsidR="005D03D5" w:rsidRDefault="005D03D5" w:rsidP="005D03D5">
            <w:pPr>
              <w:spacing w:line="240" w:lineRule="exact"/>
              <w:rPr>
                <w:sz w:val="24"/>
                <w:szCs w:val="24"/>
              </w:rPr>
            </w:pPr>
          </w:p>
        </w:tc>
        <w:tc>
          <w:tcPr>
            <w:tcW w:w="1956" w:type="dxa"/>
          </w:tcPr>
          <w:p w14:paraId="4229A31A" w14:textId="77777777" w:rsidR="005D03D5" w:rsidRDefault="005D03D5" w:rsidP="005D03D5">
            <w:pPr>
              <w:spacing w:line="240" w:lineRule="exact"/>
              <w:rPr>
                <w:sz w:val="24"/>
                <w:szCs w:val="24"/>
              </w:rPr>
            </w:pPr>
          </w:p>
        </w:tc>
        <w:tc>
          <w:tcPr>
            <w:tcW w:w="1817" w:type="dxa"/>
          </w:tcPr>
          <w:p w14:paraId="5262EE44" w14:textId="77777777" w:rsidR="005D03D5" w:rsidRDefault="005D03D5" w:rsidP="005D03D5">
            <w:pPr>
              <w:spacing w:line="240" w:lineRule="exact"/>
              <w:rPr>
                <w:sz w:val="24"/>
                <w:szCs w:val="24"/>
              </w:rPr>
            </w:pPr>
          </w:p>
        </w:tc>
        <w:tc>
          <w:tcPr>
            <w:tcW w:w="1956" w:type="dxa"/>
          </w:tcPr>
          <w:p w14:paraId="385B8E08" w14:textId="77777777" w:rsidR="005D03D5" w:rsidRDefault="005D03D5" w:rsidP="005D03D5">
            <w:pPr>
              <w:spacing w:line="240" w:lineRule="exact"/>
              <w:rPr>
                <w:sz w:val="24"/>
                <w:szCs w:val="24"/>
              </w:rPr>
            </w:pPr>
          </w:p>
        </w:tc>
        <w:tc>
          <w:tcPr>
            <w:tcW w:w="1817" w:type="dxa"/>
          </w:tcPr>
          <w:p w14:paraId="2B648EE4" w14:textId="77777777" w:rsidR="005D03D5" w:rsidRDefault="005D03D5" w:rsidP="005D03D5">
            <w:pPr>
              <w:spacing w:line="240" w:lineRule="exact"/>
              <w:rPr>
                <w:sz w:val="24"/>
                <w:szCs w:val="24"/>
              </w:rPr>
            </w:pPr>
          </w:p>
        </w:tc>
        <w:tc>
          <w:tcPr>
            <w:tcW w:w="747" w:type="dxa"/>
          </w:tcPr>
          <w:p w14:paraId="4BCA8D54" w14:textId="68DC12F7" w:rsidR="005D03D5" w:rsidRDefault="005D03D5" w:rsidP="005D03D5">
            <w:pPr>
              <w:spacing w:line="240" w:lineRule="exact"/>
              <w:rPr>
                <w:sz w:val="24"/>
                <w:szCs w:val="24"/>
              </w:rPr>
            </w:pPr>
          </w:p>
        </w:tc>
      </w:tr>
      <w:tr w:rsidR="006D5724" w14:paraId="2BD86167" w14:textId="77777777" w:rsidTr="005A6BAD">
        <w:tc>
          <w:tcPr>
            <w:tcW w:w="2376" w:type="dxa"/>
          </w:tcPr>
          <w:p w14:paraId="41758C39" w14:textId="1C49A6A3" w:rsidR="005D03D5" w:rsidRDefault="005D03D5" w:rsidP="005D03D5">
            <w:pPr>
              <w:spacing w:line="240" w:lineRule="exact"/>
              <w:rPr>
                <w:sz w:val="24"/>
                <w:szCs w:val="24"/>
              </w:rPr>
            </w:pPr>
            <w:r>
              <w:rPr>
                <w:rFonts w:ascii="GHXNL+TimesNewRomanPSMT" w:eastAsia="GHXNL+TimesNewRomanPSMT" w:hAnsi="GHXNL+TimesNewRomanPSMT" w:cs="GHXNL+TimesNewRomanPSMT"/>
                <w:color w:val="000000"/>
                <w:sz w:val="24"/>
                <w:szCs w:val="24"/>
              </w:rPr>
              <w:t>«Ф</w:t>
            </w:r>
            <w:r>
              <w:rPr>
                <w:rFonts w:ascii="GHXNL+TimesNewRomanPSMT" w:eastAsia="GHXNL+TimesNewRomanPSMT" w:hAnsi="GHXNL+TimesNewRomanPSMT" w:cs="GHXNL+TimesNewRomanPSMT"/>
                <w:color w:val="000000"/>
                <w:w w:val="99"/>
                <w:sz w:val="24"/>
                <w:szCs w:val="24"/>
              </w:rPr>
              <w:t>и</w:t>
            </w:r>
            <w:r>
              <w:rPr>
                <w:rFonts w:ascii="GHXNL+TimesNewRomanPSMT" w:eastAsia="GHXNL+TimesNewRomanPSMT" w:hAnsi="GHXNL+TimesNewRomanPSMT" w:cs="GHXNL+TimesNewRomanPSMT"/>
                <w:color w:val="000000"/>
                <w:spacing w:val="1"/>
                <w:w w:val="99"/>
                <w:sz w:val="24"/>
                <w:szCs w:val="24"/>
              </w:rPr>
              <w:t>з</w:t>
            </w:r>
            <w:r>
              <w:rPr>
                <w:rFonts w:ascii="GHXNL+TimesNewRomanPSMT" w:eastAsia="GHXNL+TimesNewRomanPSMT" w:hAnsi="GHXNL+TimesNewRomanPSMT" w:cs="GHXNL+TimesNewRomanPSMT"/>
                <w:color w:val="000000"/>
                <w:w w:val="99"/>
                <w:sz w:val="24"/>
                <w:szCs w:val="24"/>
              </w:rPr>
              <w:t>и</w:t>
            </w:r>
            <w:r>
              <w:rPr>
                <w:rFonts w:ascii="GHXNL+TimesNewRomanPSMT" w:eastAsia="GHXNL+TimesNewRomanPSMT" w:hAnsi="GHXNL+TimesNewRomanPSMT" w:cs="GHXNL+TimesNewRomanPSMT"/>
                <w:color w:val="000000"/>
                <w:sz w:val="24"/>
                <w:szCs w:val="24"/>
              </w:rPr>
              <w:t>ка вокру</w:t>
            </w:r>
            <w:r>
              <w:rPr>
                <w:rFonts w:ascii="GHXNL+TimesNewRomanPSMT" w:eastAsia="GHXNL+TimesNewRomanPSMT" w:hAnsi="GHXNL+TimesNewRomanPSMT" w:cs="GHXNL+TimesNewRomanPSMT"/>
                <w:color w:val="000000"/>
                <w:w w:val="99"/>
                <w:sz w:val="24"/>
                <w:szCs w:val="24"/>
              </w:rPr>
              <w:t>г</w:t>
            </w:r>
            <w:r>
              <w:rPr>
                <w:rFonts w:ascii="GHXNL+TimesNewRomanPSMT" w:eastAsia="GHXNL+TimesNewRomanPSMT" w:hAnsi="GHXNL+TimesNewRomanPSMT" w:cs="GHXNL+TimesNewRomanPSMT"/>
                <w:color w:val="000000"/>
                <w:sz w:val="24"/>
                <w:szCs w:val="24"/>
              </w:rPr>
              <w:t xml:space="preserve"> </w:t>
            </w:r>
            <w:r>
              <w:rPr>
                <w:rFonts w:ascii="GHXNL+TimesNewRomanPSMT" w:eastAsia="GHXNL+TimesNewRomanPSMT" w:hAnsi="GHXNL+TimesNewRomanPSMT" w:cs="GHXNL+TimesNewRomanPSMT"/>
                <w:color w:val="000000"/>
                <w:spacing w:val="1"/>
                <w:w w:val="99"/>
                <w:sz w:val="24"/>
                <w:szCs w:val="24"/>
              </w:rPr>
              <w:t>н</w:t>
            </w:r>
            <w:r>
              <w:rPr>
                <w:rFonts w:ascii="GHXNL+TimesNewRomanPSMT" w:eastAsia="GHXNL+TimesNewRomanPSMT" w:hAnsi="GHXNL+TimesNewRomanPSMT" w:cs="GHXNL+TimesNewRomanPSMT"/>
                <w:color w:val="000000"/>
                <w:sz w:val="24"/>
                <w:szCs w:val="24"/>
              </w:rPr>
              <w:t>а</w:t>
            </w:r>
            <w:r>
              <w:rPr>
                <w:rFonts w:ascii="GHXNL+TimesNewRomanPSMT" w:eastAsia="GHXNL+TimesNewRomanPSMT" w:hAnsi="GHXNL+TimesNewRomanPSMT" w:cs="GHXNL+TimesNewRomanPSMT"/>
                <w:color w:val="000000"/>
                <w:spacing w:val="-1"/>
                <w:sz w:val="24"/>
                <w:szCs w:val="24"/>
              </w:rPr>
              <w:t>с</w:t>
            </w:r>
            <w:r>
              <w:rPr>
                <w:rFonts w:ascii="GHXNL+TimesNewRomanPSMT" w:eastAsia="GHXNL+TimesNewRomanPSMT" w:hAnsi="GHXNL+TimesNewRomanPSMT" w:cs="GHXNL+TimesNewRomanPSMT"/>
                <w:color w:val="000000"/>
                <w:sz w:val="24"/>
                <w:szCs w:val="24"/>
              </w:rPr>
              <w:t>»</w:t>
            </w:r>
          </w:p>
        </w:tc>
        <w:tc>
          <w:tcPr>
            <w:tcW w:w="2417" w:type="dxa"/>
          </w:tcPr>
          <w:p w14:paraId="55913B60" w14:textId="77777777" w:rsidR="005D03D5" w:rsidRDefault="005D03D5" w:rsidP="005D03D5">
            <w:pPr>
              <w:spacing w:line="240" w:lineRule="exact"/>
              <w:rPr>
                <w:sz w:val="24"/>
                <w:szCs w:val="24"/>
              </w:rPr>
            </w:pPr>
          </w:p>
        </w:tc>
        <w:tc>
          <w:tcPr>
            <w:tcW w:w="1921" w:type="dxa"/>
          </w:tcPr>
          <w:p w14:paraId="3F9FB574" w14:textId="77777777" w:rsidR="005D03D5" w:rsidRDefault="005D03D5" w:rsidP="005D03D5">
            <w:pPr>
              <w:spacing w:line="240" w:lineRule="exact"/>
              <w:rPr>
                <w:sz w:val="24"/>
                <w:szCs w:val="24"/>
              </w:rPr>
            </w:pPr>
          </w:p>
        </w:tc>
        <w:tc>
          <w:tcPr>
            <w:tcW w:w="1956" w:type="dxa"/>
          </w:tcPr>
          <w:p w14:paraId="6D010C56" w14:textId="77777777" w:rsidR="005D03D5" w:rsidRDefault="005D03D5" w:rsidP="005D03D5">
            <w:pPr>
              <w:spacing w:line="240" w:lineRule="exact"/>
              <w:rPr>
                <w:sz w:val="24"/>
                <w:szCs w:val="24"/>
              </w:rPr>
            </w:pPr>
          </w:p>
        </w:tc>
        <w:tc>
          <w:tcPr>
            <w:tcW w:w="1817" w:type="dxa"/>
          </w:tcPr>
          <w:p w14:paraId="5C434058" w14:textId="77777777" w:rsidR="005D03D5" w:rsidRDefault="005D03D5" w:rsidP="005D03D5">
            <w:pPr>
              <w:spacing w:line="240" w:lineRule="exact"/>
              <w:rPr>
                <w:sz w:val="24"/>
                <w:szCs w:val="24"/>
              </w:rPr>
            </w:pPr>
          </w:p>
        </w:tc>
        <w:tc>
          <w:tcPr>
            <w:tcW w:w="1956" w:type="dxa"/>
          </w:tcPr>
          <w:p w14:paraId="1B08489D" w14:textId="77777777" w:rsidR="005D03D5" w:rsidRDefault="005D03D5" w:rsidP="005D03D5">
            <w:pPr>
              <w:spacing w:line="240" w:lineRule="exact"/>
              <w:rPr>
                <w:sz w:val="24"/>
                <w:szCs w:val="24"/>
              </w:rPr>
            </w:pPr>
          </w:p>
        </w:tc>
        <w:tc>
          <w:tcPr>
            <w:tcW w:w="1817" w:type="dxa"/>
          </w:tcPr>
          <w:p w14:paraId="27D65DF1" w14:textId="77777777" w:rsidR="005D03D5" w:rsidRDefault="005D03D5" w:rsidP="005D03D5">
            <w:pPr>
              <w:spacing w:line="240" w:lineRule="exact"/>
              <w:rPr>
                <w:sz w:val="24"/>
                <w:szCs w:val="24"/>
              </w:rPr>
            </w:pPr>
          </w:p>
        </w:tc>
        <w:tc>
          <w:tcPr>
            <w:tcW w:w="747" w:type="dxa"/>
          </w:tcPr>
          <w:p w14:paraId="65DEB526" w14:textId="77777777" w:rsidR="005D03D5" w:rsidRDefault="005D03D5" w:rsidP="005D03D5">
            <w:pPr>
              <w:spacing w:line="240" w:lineRule="exact"/>
              <w:rPr>
                <w:sz w:val="24"/>
                <w:szCs w:val="24"/>
              </w:rPr>
            </w:pPr>
          </w:p>
        </w:tc>
      </w:tr>
      <w:tr w:rsidR="006D5724" w14:paraId="124931A9" w14:textId="77777777" w:rsidTr="005A6BAD">
        <w:tc>
          <w:tcPr>
            <w:tcW w:w="2376" w:type="dxa"/>
          </w:tcPr>
          <w:p w14:paraId="0AADDC7C" w14:textId="508A8013" w:rsidR="005D03D5" w:rsidRDefault="005D03D5" w:rsidP="005D03D5">
            <w:pPr>
              <w:spacing w:line="240" w:lineRule="exact"/>
              <w:rPr>
                <w:sz w:val="24"/>
                <w:szCs w:val="24"/>
              </w:rPr>
            </w:pPr>
            <w:r>
              <w:rPr>
                <w:rFonts w:ascii="GHXNL+TimesNewRomanPSMT" w:eastAsia="GHXNL+TimesNewRomanPSMT" w:hAnsi="GHXNL+TimesNewRomanPSMT" w:cs="GHXNL+TimesNewRomanPSMT"/>
                <w:color w:val="000000"/>
                <w:sz w:val="24"/>
                <w:szCs w:val="24"/>
              </w:rPr>
              <w:t>«Уд</w:t>
            </w:r>
            <w:r>
              <w:rPr>
                <w:rFonts w:ascii="GHXNL+TimesNewRomanPSMT" w:eastAsia="GHXNL+TimesNewRomanPSMT" w:hAnsi="GHXNL+TimesNewRomanPSMT" w:cs="GHXNL+TimesNewRomanPSMT"/>
                <w:color w:val="000000"/>
                <w:spacing w:val="1"/>
                <w:w w:val="99"/>
                <w:sz w:val="24"/>
                <w:szCs w:val="24"/>
              </w:rPr>
              <w:t>и</w:t>
            </w:r>
            <w:r>
              <w:rPr>
                <w:rFonts w:ascii="GHXNL+TimesNewRomanPSMT" w:eastAsia="GHXNL+TimesNewRomanPSMT" w:hAnsi="GHXNL+TimesNewRomanPSMT" w:cs="GHXNL+TimesNewRomanPSMT"/>
                <w:color w:val="000000"/>
                <w:sz w:val="24"/>
                <w:szCs w:val="24"/>
              </w:rPr>
              <w:t>в</w:t>
            </w:r>
            <w:r>
              <w:rPr>
                <w:rFonts w:ascii="GHXNL+TimesNewRomanPSMT" w:eastAsia="GHXNL+TimesNewRomanPSMT" w:hAnsi="GHXNL+TimesNewRomanPSMT" w:cs="GHXNL+TimesNewRomanPSMT"/>
                <w:color w:val="000000"/>
                <w:spacing w:val="1"/>
                <w:w w:val="99"/>
                <w:sz w:val="24"/>
                <w:szCs w:val="24"/>
              </w:rPr>
              <w:t>и</w:t>
            </w:r>
            <w:r>
              <w:rPr>
                <w:rFonts w:ascii="GHXNL+TimesNewRomanPSMT" w:eastAsia="GHXNL+TimesNewRomanPSMT" w:hAnsi="GHXNL+TimesNewRomanPSMT" w:cs="GHXNL+TimesNewRomanPSMT"/>
                <w:color w:val="000000"/>
                <w:sz w:val="24"/>
                <w:szCs w:val="24"/>
              </w:rPr>
              <w:t>тель</w:t>
            </w:r>
            <w:r>
              <w:rPr>
                <w:rFonts w:ascii="GHXNL+TimesNewRomanPSMT" w:eastAsia="GHXNL+TimesNewRomanPSMT" w:hAnsi="GHXNL+TimesNewRomanPSMT" w:cs="GHXNL+TimesNewRomanPSMT"/>
                <w:color w:val="000000"/>
                <w:w w:val="99"/>
                <w:sz w:val="24"/>
                <w:szCs w:val="24"/>
              </w:rPr>
              <w:t>н</w:t>
            </w:r>
            <w:r>
              <w:rPr>
                <w:rFonts w:ascii="GHXNL+TimesNewRomanPSMT" w:eastAsia="GHXNL+TimesNewRomanPSMT" w:hAnsi="GHXNL+TimesNewRomanPSMT" w:cs="GHXNL+TimesNewRomanPSMT"/>
                <w:color w:val="000000"/>
                <w:sz w:val="24"/>
                <w:szCs w:val="24"/>
              </w:rPr>
              <w:t>ы</w:t>
            </w:r>
            <w:r>
              <w:rPr>
                <w:rFonts w:ascii="GHXNL+TimesNewRomanPSMT" w:eastAsia="GHXNL+TimesNewRomanPSMT" w:hAnsi="GHXNL+TimesNewRomanPSMT" w:cs="GHXNL+TimesNewRomanPSMT"/>
                <w:color w:val="000000"/>
                <w:w w:val="99"/>
                <w:sz w:val="24"/>
                <w:szCs w:val="24"/>
              </w:rPr>
              <w:t>й</w:t>
            </w:r>
            <w:r>
              <w:rPr>
                <w:rFonts w:ascii="GHXNL+TimesNewRomanPSMT" w:eastAsia="GHXNL+TimesNewRomanPSMT" w:hAnsi="GHXNL+TimesNewRomanPSMT" w:cs="GHXNL+TimesNewRomanPSMT"/>
                <w:color w:val="000000"/>
                <w:sz w:val="24"/>
                <w:szCs w:val="24"/>
              </w:rPr>
              <w:t xml:space="preserve"> м</w:t>
            </w:r>
            <w:r>
              <w:rPr>
                <w:rFonts w:ascii="GHXNL+TimesNewRomanPSMT" w:eastAsia="GHXNL+TimesNewRomanPSMT" w:hAnsi="GHXNL+TimesNewRomanPSMT" w:cs="GHXNL+TimesNewRomanPSMT"/>
                <w:color w:val="000000"/>
                <w:spacing w:val="1"/>
                <w:w w:val="99"/>
                <w:sz w:val="24"/>
                <w:szCs w:val="24"/>
              </w:rPr>
              <w:t>и</w:t>
            </w:r>
            <w:r>
              <w:rPr>
                <w:rFonts w:ascii="GHXNL+TimesNewRomanPSMT" w:eastAsia="GHXNL+TimesNewRomanPSMT" w:hAnsi="GHXNL+TimesNewRomanPSMT" w:cs="GHXNL+TimesNewRomanPSMT"/>
                <w:color w:val="000000"/>
                <w:sz w:val="24"/>
                <w:szCs w:val="24"/>
              </w:rPr>
              <w:t>р</w:t>
            </w:r>
            <w:r>
              <w:rPr>
                <w:rFonts w:ascii="GHXNL+TimesNewRomanPSMT" w:eastAsia="GHXNL+TimesNewRomanPSMT" w:hAnsi="GHXNL+TimesNewRomanPSMT" w:cs="GHXNL+TimesNewRomanPSMT"/>
                <w:color w:val="000000"/>
                <w:spacing w:val="-2"/>
                <w:sz w:val="24"/>
                <w:szCs w:val="24"/>
              </w:rPr>
              <w:t xml:space="preserve"> </w:t>
            </w:r>
            <w:r>
              <w:rPr>
                <w:rFonts w:ascii="GHXNL+TimesNewRomanPSMT" w:eastAsia="GHXNL+TimesNewRomanPSMT" w:hAnsi="GHXNL+TimesNewRomanPSMT" w:cs="GHXNL+TimesNewRomanPSMT"/>
                <w:color w:val="000000"/>
                <w:sz w:val="24"/>
                <w:szCs w:val="24"/>
              </w:rPr>
              <w:t>б</w:t>
            </w:r>
            <w:r>
              <w:rPr>
                <w:rFonts w:ascii="GHXNL+TimesNewRomanPSMT" w:eastAsia="GHXNL+TimesNewRomanPSMT" w:hAnsi="GHXNL+TimesNewRomanPSMT" w:cs="GHXNL+TimesNewRomanPSMT"/>
                <w:color w:val="000000"/>
                <w:w w:val="99"/>
                <w:sz w:val="24"/>
                <w:szCs w:val="24"/>
              </w:rPr>
              <w:t>и</w:t>
            </w:r>
            <w:r>
              <w:rPr>
                <w:rFonts w:ascii="GHXNL+TimesNewRomanPSMT" w:eastAsia="GHXNL+TimesNewRomanPSMT" w:hAnsi="GHXNL+TimesNewRomanPSMT" w:cs="GHXNL+TimesNewRomanPSMT"/>
                <w:color w:val="000000"/>
                <w:sz w:val="24"/>
                <w:szCs w:val="24"/>
              </w:rPr>
              <w:t>оло</w:t>
            </w:r>
            <w:r>
              <w:rPr>
                <w:rFonts w:ascii="GHXNL+TimesNewRomanPSMT" w:eastAsia="GHXNL+TimesNewRomanPSMT" w:hAnsi="GHXNL+TimesNewRomanPSMT" w:cs="GHXNL+TimesNewRomanPSMT"/>
                <w:color w:val="000000"/>
                <w:w w:val="99"/>
                <w:sz w:val="24"/>
                <w:szCs w:val="24"/>
              </w:rPr>
              <w:t>гии</w:t>
            </w:r>
            <w:r>
              <w:rPr>
                <w:rFonts w:ascii="GHXNL+TimesNewRomanPSMT" w:eastAsia="GHXNL+TimesNewRomanPSMT" w:hAnsi="GHXNL+TimesNewRomanPSMT" w:cs="GHXNL+TimesNewRomanPSMT"/>
                <w:color w:val="000000"/>
                <w:sz w:val="24"/>
                <w:szCs w:val="24"/>
              </w:rPr>
              <w:t>»</w:t>
            </w:r>
          </w:p>
        </w:tc>
        <w:tc>
          <w:tcPr>
            <w:tcW w:w="2417" w:type="dxa"/>
          </w:tcPr>
          <w:p w14:paraId="4AF0253D" w14:textId="5DD0816B" w:rsidR="005D03D5" w:rsidRDefault="005D03D5" w:rsidP="005D03D5">
            <w:pPr>
              <w:spacing w:line="240" w:lineRule="exact"/>
              <w:rPr>
                <w:sz w:val="24"/>
                <w:szCs w:val="24"/>
              </w:rPr>
            </w:pPr>
          </w:p>
        </w:tc>
        <w:tc>
          <w:tcPr>
            <w:tcW w:w="1921" w:type="dxa"/>
          </w:tcPr>
          <w:p w14:paraId="79D164BB" w14:textId="77777777" w:rsidR="005D03D5" w:rsidRDefault="005D03D5" w:rsidP="005D03D5">
            <w:pPr>
              <w:spacing w:line="240" w:lineRule="exact"/>
              <w:rPr>
                <w:sz w:val="24"/>
                <w:szCs w:val="24"/>
              </w:rPr>
            </w:pPr>
          </w:p>
        </w:tc>
        <w:tc>
          <w:tcPr>
            <w:tcW w:w="1956" w:type="dxa"/>
          </w:tcPr>
          <w:p w14:paraId="71125663" w14:textId="77777777" w:rsidR="005D03D5" w:rsidRDefault="005D03D5" w:rsidP="005D03D5">
            <w:pPr>
              <w:spacing w:line="240" w:lineRule="exact"/>
              <w:rPr>
                <w:sz w:val="24"/>
                <w:szCs w:val="24"/>
              </w:rPr>
            </w:pPr>
          </w:p>
        </w:tc>
        <w:tc>
          <w:tcPr>
            <w:tcW w:w="1817" w:type="dxa"/>
          </w:tcPr>
          <w:p w14:paraId="678908ED" w14:textId="2301D118" w:rsidR="005D03D5" w:rsidRDefault="005D03D5" w:rsidP="005D03D5">
            <w:pPr>
              <w:spacing w:line="240" w:lineRule="exact"/>
              <w:rPr>
                <w:sz w:val="24"/>
                <w:szCs w:val="24"/>
              </w:rPr>
            </w:pPr>
          </w:p>
        </w:tc>
        <w:tc>
          <w:tcPr>
            <w:tcW w:w="1956" w:type="dxa"/>
          </w:tcPr>
          <w:p w14:paraId="0F285AC5" w14:textId="77777777" w:rsidR="005D03D5" w:rsidRDefault="005D03D5" w:rsidP="005D03D5">
            <w:pPr>
              <w:spacing w:line="240" w:lineRule="exact"/>
              <w:rPr>
                <w:sz w:val="24"/>
                <w:szCs w:val="24"/>
              </w:rPr>
            </w:pPr>
          </w:p>
        </w:tc>
        <w:tc>
          <w:tcPr>
            <w:tcW w:w="1817" w:type="dxa"/>
          </w:tcPr>
          <w:p w14:paraId="1A2EF5E9" w14:textId="17BF5CCA" w:rsidR="005D03D5" w:rsidRDefault="005D03D5" w:rsidP="005D03D5">
            <w:pPr>
              <w:spacing w:line="240" w:lineRule="exact"/>
              <w:rPr>
                <w:sz w:val="24"/>
                <w:szCs w:val="24"/>
              </w:rPr>
            </w:pPr>
          </w:p>
        </w:tc>
        <w:tc>
          <w:tcPr>
            <w:tcW w:w="747" w:type="dxa"/>
          </w:tcPr>
          <w:p w14:paraId="169CA3EB" w14:textId="23576768" w:rsidR="005D03D5" w:rsidRDefault="005D03D5" w:rsidP="005D03D5">
            <w:pPr>
              <w:spacing w:line="240" w:lineRule="exact"/>
              <w:rPr>
                <w:sz w:val="24"/>
                <w:szCs w:val="24"/>
              </w:rPr>
            </w:pPr>
          </w:p>
        </w:tc>
      </w:tr>
      <w:tr w:rsidR="005D03D5" w14:paraId="14CDCE5D" w14:textId="77777777" w:rsidTr="00675C47">
        <w:tc>
          <w:tcPr>
            <w:tcW w:w="15007" w:type="dxa"/>
            <w:gridSpan w:val="8"/>
          </w:tcPr>
          <w:p w14:paraId="53FF0D50" w14:textId="0890BA4E" w:rsidR="005D03D5" w:rsidRDefault="005D03D5" w:rsidP="005D03D5">
            <w:pPr>
              <w:spacing w:line="240" w:lineRule="exact"/>
              <w:rPr>
                <w:sz w:val="24"/>
                <w:szCs w:val="24"/>
              </w:rPr>
            </w:pPr>
            <w:r>
              <w:rPr>
                <w:b/>
                <w:bCs/>
                <w:color w:val="000000"/>
                <w:w w:val="98"/>
                <w:sz w:val="24"/>
                <w:szCs w:val="24"/>
              </w:rPr>
              <w:t>2</w:t>
            </w:r>
            <w:r>
              <w:rPr>
                <w:b/>
                <w:bCs/>
                <w:color w:val="000000"/>
                <w:w w:val="93"/>
                <w:sz w:val="24"/>
                <w:szCs w:val="24"/>
              </w:rPr>
              <w:t>.</w:t>
            </w:r>
            <w:r>
              <w:rPr>
                <w:b/>
                <w:bCs/>
                <w:color w:val="000000"/>
                <w:spacing w:val="125"/>
                <w:sz w:val="24"/>
                <w:szCs w:val="24"/>
              </w:rPr>
              <w:t xml:space="preserve"> </w:t>
            </w:r>
            <w:r>
              <w:rPr>
                <w:rFonts w:ascii="QLRPA+TimesNewRomanPSMT" w:eastAsia="QLRPA+TimesNewRomanPSMT" w:hAnsi="QLRPA+TimesNewRomanPSMT" w:cs="QLRPA+TimesNewRomanPSMT"/>
                <w:b/>
                <w:bCs/>
                <w:color w:val="000000"/>
                <w:sz w:val="24"/>
                <w:szCs w:val="24"/>
              </w:rPr>
              <w:t>В</w:t>
            </w:r>
            <w:r>
              <w:rPr>
                <w:rFonts w:ascii="QLRPA+TimesNewRomanPSMT" w:eastAsia="QLRPA+TimesNewRomanPSMT" w:hAnsi="QLRPA+TimesNewRomanPSMT" w:cs="QLRPA+TimesNewRomanPSMT"/>
                <w:b/>
                <w:bCs/>
                <w:color w:val="000000"/>
                <w:spacing w:val="1"/>
                <w:sz w:val="24"/>
                <w:szCs w:val="24"/>
              </w:rPr>
              <w:t>н</w:t>
            </w:r>
            <w:r>
              <w:rPr>
                <w:rFonts w:ascii="QLRPA+TimesNewRomanPSMT" w:eastAsia="QLRPA+TimesNewRomanPSMT" w:hAnsi="QLRPA+TimesNewRomanPSMT" w:cs="QLRPA+TimesNewRomanPSMT"/>
                <w:b/>
                <w:bCs/>
                <w:color w:val="000000"/>
                <w:sz w:val="24"/>
                <w:szCs w:val="24"/>
              </w:rPr>
              <w:t>еу</w:t>
            </w:r>
            <w:r>
              <w:rPr>
                <w:rFonts w:ascii="QLRPA+TimesNewRomanPSMT" w:eastAsia="QLRPA+TimesNewRomanPSMT" w:hAnsi="QLRPA+TimesNewRomanPSMT" w:cs="QLRPA+TimesNewRomanPSMT"/>
                <w:b/>
                <w:bCs/>
                <w:color w:val="000000"/>
                <w:w w:val="99"/>
                <w:sz w:val="24"/>
                <w:szCs w:val="24"/>
              </w:rPr>
              <w:t>р</w:t>
            </w:r>
            <w:r>
              <w:rPr>
                <w:rFonts w:ascii="QLRPA+TimesNewRomanPSMT" w:eastAsia="QLRPA+TimesNewRomanPSMT" w:hAnsi="QLRPA+TimesNewRomanPSMT" w:cs="QLRPA+TimesNewRomanPSMT"/>
                <w:b/>
                <w:bCs/>
                <w:color w:val="000000"/>
                <w:sz w:val="24"/>
                <w:szCs w:val="24"/>
              </w:rPr>
              <w:t xml:space="preserve">очная </w:t>
            </w:r>
            <w:r>
              <w:rPr>
                <w:rFonts w:ascii="QLRPA+TimesNewRomanPSMT" w:eastAsia="QLRPA+TimesNewRomanPSMT" w:hAnsi="QLRPA+TimesNewRomanPSMT" w:cs="QLRPA+TimesNewRomanPSMT"/>
                <w:b/>
                <w:bCs/>
                <w:color w:val="000000"/>
                <w:spacing w:val="1"/>
                <w:sz w:val="24"/>
                <w:szCs w:val="24"/>
              </w:rPr>
              <w:t>д</w:t>
            </w:r>
            <w:r>
              <w:rPr>
                <w:rFonts w:ascii="QLRPA+TimesNewRomanPSMT" w:eastAsia="QLRPA+TimesNewRomanPSMT" w:hAnsi="QLRPA+TimesNewRomanPSMT" w:cs="QLRPA+TimesNewRomanPSMT"/>
                <w:b/>
                <w:bCs/>
                <w:color w:val="000000"/>
                <w:sz w:val="24"/>
                <w:szCs w:val="24"/>
              </w:rPr>
              <w:t>ея</w:t>
            </w:r>
            <w:r>
              <w:rPr>
                <w:rFonts w:ascii="QLRPA+TimesNewRomanPSMT" w:eastAsia="QLRPA+TimesNewRomanPSMT" w:hAnsi="QLRPA+TimesNewRomanPSMT" w:cs="QLRPA+TimesNewRomanPSMT"/>
                <w:b/>
                <w:bCs/>
                <w:color w:val="000000"/>
                <w:w w:val="99"/>
                <w:sz w:val="24"/>
                <w:szCs w:val="24"/>
              </w:rPr>
              <w:t>т</w:t>
            </w:r>
            <w:r>
              <w:rPr>
                <w:rFonts w:ascii="QLRPA+TimesNewRomanPSMT" w:eastAsia="QLRPA+TimesNewRomanPSMT" w:hAnsi="QLRPA+TimesNewRomanPSMT" w:cs="QLRPA+TimesNewRomanPSMT"/>
                <w:b/>
                <w:bCs/>
                <w:color w:val="000000"/>
                <w:spacing w:val="-1"/>
                <w:sz w:val="24"/>
                <w:szCs w:val="24"/>
              </w:rPr>
              <w:t>е</w:t>
            </w:r>
            <w:r>
              <w:rPr>
                <w:rFonts w:ascii="QLRPA+TimesNewRomanPSMT" w:eastAsia="QLRPA+TimesNewRomanPSMT" w:hAnsi="QLRPA+TimesNewRomanPSMT" w:cs="QLRPA+TimesNewRomanPSMT"/>
                <w:b/>
                <w:bCs/>
                <w:color w:val="000000"/>
                <w:w w:val="99"/>
                <w:sz w:val="24"/>
                <w:szCs w:val="24"/>
              </w:rPr>
              <w:t>л</w:t>
            </w:r>
            <w:r>
              <w:rPr>
                <w:rFonts w:ascii="QLRPA+TimesNewRomanPSMT" w:eastAsia="QLRPA+TimesNewRomanPSMT" w:hAnsi="QLRPA+TimesNewRomanPSMT" w:cs="QLRPA+TimesNewRomanPSMT"/>
                <w:b/>
                <w:bCs/>
                <w:color w:val="000000"/>
                <w:sz w:val="24"/>
                <w:szCs w:val="24"/>
              </w:rPr>
              <w:t>ьнос</w:t>
            </w:r>
            <w:r>
              <w:rPr>
                <w:rFonts w:ascii="QLRPA+TimesNewRomanPSMT" w:eastAsia="QLRPA+TimesNewRomanPSMT" w:hAnsi="QLRPA+TimesNewRomanPSMT" w:cs="QLRPA+TimesNewRomanPSMT"/>
                <w:b/>
                <w:bCs/>
                <w:color w:val="000000"/>
                <w:w w:val="99"/>
                <w:sz w:val="24"/>
                <w:szCs w:val="24"/>
              </w:rPr>
              <w:t>т</w:t>
            </w:r>
            <w:r>
              <w:rPr>
                <w:rFonts w:ascii="QLRPA+TimesNewRomanPSMT" w:eastAsia="QLRPA+TimesNewRomanPSMT" w:hAnsi="QLRPA+TimesNewRomanPSMT" w:cs="QLRPA+TimesNewRomanPSMT"/>
                <w:b/>
                <w:bCs/>
                <w:color w:val="000000"/>
                <w:sz w:val="24"/>
                <w:szCs w:val="24"/>
              </w:rPr>
              <w:t xml:space="preserve">ь </w:t>
            </w:r>
            <w:r>
              <w:rPr>
                <w:rFonts w:ascii="QLRPA+TimesNewRomanPSMT" w:eastAsia="QLRPA+TimesNewRomanPSMT" w:hAnsi="QLRPA+TimesNewRomanPSMT" w:cs="QLRPA+TimesNewRomanPSMT"/>
                <w:b/>
                <w:bCs/>
                <w:color w:val="000000"/>
                <w:w w:val="99"/>
                <w:sz w:val="24"/>
                <w:szCs w:val="24"/>
              </w:rPr>
              <w:t>п</w:t>
            </w:r>
            <w:r>
              <w:rPr>
                <w:rFonts w:ascii="QLRPA+TimesNewRomanPSMT" w:eastAsia="QLRPA+TimesNewRomanPSMT" w:hAnsi="QLRPA+TimesNewRomanPSMT" w:cs="QLRPA+TimesNewRomanPSMT"/>
                <w:b/>
                <w:bCs/>
                <w:color w:val="000000"/>
                <w:sz w:val="24"/>
                <w:szCs w:val="24"/>
              </w:rPr>
              <w:t>о фо</w:t>
            </w:r>
            <w:r>
              <w:rPr>
                <w:rFonts w:ascii="QLRPA+TimesNewRomanPSMT" w:eastAsia="QLRPA+TimesNewRomanPSMT" w:hAnsi="QLRPA+TimesNewRomanPSMT" w:cs="QLRPA+TimesNewRomanPSMT"/>
                <w:b/>
                <w:bCs/>
                <w:color w:val="000000"/>
                <w:w w:val="99"/>
                <w:sz w:val="24"/>
                <w:szCs w:val="24"/>
              </w:rPr>
              <w:t>рм</w:t>
            </w:r>
            <w:r>
              <w:rPr>
                <w:rFonts w:ascii="QLRPA+TimesNewRomanPSMT" w:eastAsia="QLRPA+TimesNewRomanPSMT" w:hAnsi="QLRPA+TimesNewRomanPSMT" w:cs="QLRPA+TimesNewRomanPSMT"/>
                <w:b/>
                <w:bCs/>
                <w:color w:val="000000"/>
                <w:spacing w:val="1"/>
                <w:w w:val="99"/>
                <w:sz w:val="24"/>
                <w:szCs w:val="24"/>
              </w:rPr>
              <w:t>ир</w:t>
            </w:r>
            <w:r>
              <w:rPr>
                <w:rFonts w:ascii="QLRPA+TimesNewRomanPSMT" w:eastAsia="QLRPA+TimesNewRomanPSMT" w:hAnsi="QLRPA+TimesNewRomanPSMT" w:cs="QLRPA+TimesNewRomanPSMT"/>
                <w:b/>
                <w:bCs/>
                <w:color w:val="000000"/>
                <w:sz w:val="24"/>
                <w:szCs w:val="24"/>
              </w:rPr>
              <w:t>ова</w:t>
            </w:r>
            <w:r>
              <w:rPr>
                <w:rFonts w:ascii="QLRPA+TimesNewRomanPSMT" w:eastAsia="QLRPA+TimesNewRomanPSMT" w:hAnsi="QLRPA+TimesNewRomanPSMT" w:cs="QLRPA+TimesNewRomanPSMT"/>
                <w:b/>
                <w:bCs/>
                <w:color w:val="000000"/>
                <w:w w:val="99"/>
                <w:sz w:val="24"/>
                <w:szCs w:val="24"/>
              </w:rPr>
              <w:t>н</w:t>
            </w:r>
            <w:r>
              <w:rPr>
                <w:rFonts w:ascii="QLRPA+TimesNewRomanPSMT" w:eastAsia="QLRPA+TimesNewRomanPSMT" w:hAnsi="QLRPA+TimesNewRomanPSMT" w:cs="QLRPA+TimesNewRomanPSMT"/>
                <w:b/>
                <w:bCs/>
                <w:color w:val="000000"/>
                <w:spacing w:val="-2"/>
                <w:w w:val="99"/>
                <w:sz w:val="24"/>
                <w:szCs w:val="24"/>
              </w:rPr>
              <w:t>и</w:t>
            </w:r>
            <w:r>
              <w:rPr>
                <w:rFonts w:ascii="QLRPA+TimesNewRomanPSMT" w:eastAsia="QLRPA+TimesNewRomanPSMT" w:hAnsi="QLRPA+TimesNewRomanPSMT" w:cs="QLRPA+TimesNewRomanPSMT"/>
                <w:b/>
                <w:bCs/>
                <w:color w:val="000000"/>
                <w:w w:val="99"/>
                <w:sz w:val="24"/>
                <w:szCs w:val="24"/>
              </w:rPr>
              <w:t>ю</w:t>
            </w:r>
            <w:r>
              <w:rPr>
                <w:rFonts w:ascii="QLRPA+TimesNewRomanPSMT" w:eastAsia="QLRPA+TimesNewRomanPSMT" w:hAnsi="QLRPA+TimesNewRomanPSMT" w:cs="QLRPA+TimesNewRomanPSMT"/>
                <w:b/>
                <w:bCs/>
                <w:color w:val="000000"/>
                <w:spacing w:val="-1"/>
                <w:sz w:val="24"/>
                <w:szCs w:val="24"/>
              </w:rPr>
              <w:t xml:space="preserve"> </w:t>
            </w:r>
            <w:r>
              <w:rPr>
                <w:rFonts w:ascii="QLRPA+TimesNewRomanPSMT" w:eastAsia="QLRPA+TimesNewRomanPSMT" w:hAnsi="QLRPA+TimesNewRomanPSMT" w:cs="QLRPA+TimesNewRomanPSMT"/>
                <w:b/>
                <w:bCs/>
                <w:color w:val="000000"/>
                <w:sz w:val="24"/>
                <w:szCs w:val="24"/>
              </w:rPr>
              <w:t>фу</w:t>
            </w:r>
            <w:r>
              <w:rPr>
                <w:rFonts w:ascii="QLRPA+TimesNewRomanPSMT" w:eastAsia="QLRPA+TimesNewRomanPSMT" w:hAnsi="QLRPA+TimesNewRomanPSMT" w:cs="QLRPA+TimesNewRomanPSMT"/>
                <w:b/>
                <w:bCs/>
                <w:color w:val="000000"/>
                <w:w w:val="99"/>
                <w:sz w:val="24"/>
                <w:szCs w:val="24"/>
              </w:rPr>
              <w:t>н</w:t>
            </w:r>
            <w:r>
              <w:rPr>
                <w:rFonts w:ascii="QLRPA+TimesNewRomanPSMT" w:eastAsia="QLRPA+TimesNewRomanPSMT" w:hAnsi="QLRPA+TimesNewRomanPSMT" w:cs="QLRPA+TimesNewRomanPSMT"/>
                <w:b/>
                <w:bCs/>
                <w:color w:val="000000"/>
                <w:spacing w:val="1"/>
                <w:w w:val="99"/>
                <w:sz w:val="24"/>
                <w:szCs w:val="24"/>
              </w:rPr>
              <w:t>к</w:t>
            </w:r>
            <w:r>
              <w:rPr>
                <w:rFonts w:ascii="QLRPA+TimesNewRomanPSMT" w:eastAsia="QLRPA+TimesNewRomanPSMT" w:hAnsi="QLRPA+TimesNewRomanPSMT" w:cs="QLRPA+TimesNewRomanPSMT"/>
                <w:b/>
                <w:bCs/>
                <w:color w:val="000000"/>
                <w:w w:val="99"/>
                <w:sz w:val="24"/>
                <w:szCs w:val="24"/>
              </w:rPr>
              <w:t>ц</w:t>
            </w:r>
            <w:r>
              <w:rPr>
                <w:rFonts w:ascii="QLRPA+TimesNewRomanPSMT" w:eastAsia="QLRPA+TimesNewRomanPSMT" w:hAnsi="QLRPA+TimesNewRomanPSMT" w:cs="QLRPA+TimesNewRomanPSMT"/>
                <w:b/>
                <w:bCs/>
                <w:color w:val="000000"/>
                <w:spacing w:val="1"/>
                <w:w w:val="99"/>
                <w:sz w:val="24"/>
                <w:szCs w:val="24"/>
              </w:rPr>
              <w:t>и</w:t>
            </w:r>
            <w:r>
              <w:rPr>
                <w:rFonts w:ascii="QLRPA+TimesNewRomanPSMT" w:eastAsia="QLRPA+TimesNewRomanPSMT" w:hAnsi="QLRPA+TimesNewRomanPSMT" w:cs="QLRPA+TimesNewRomanPSMT"/>
                <w:b/>
                <w:bCs/>
                <w:color w:val="000000"/>
                <w:sz w:val="24"/>
                <w:szCs w:val="24"/>
              </w:rPr>
              <w:t>о</w:t>
            </w:r>
            <w:r>
              <w:rPr>
                <w:rFonts w:ascii="QLRPA+TimesNewRomanPSMT" w:eastAsia="QLRPA+TimesNewRomanPSMT" w:hAnsi="QLRPA+TimesNewRomanPSMT" w:cs="QLRPA+TimesNewRomanPSMT"/>
                <w:b/>
                <w:bCs/>
                <w:color w:val="000000"/>
                <w:spacing w:val="1"/>
                <w:w w:val="99"/>
                <w:sz w:val="24"/>
                <w:szCs w:val="24"/>
              </w:rPr>
              <w:t>н</w:t>
            </w:r>
            <w:r>
              <w:rPr>
                <w:rFonts w:ascii="QLRPA+TimesNewRomanPSMT" w:eastAsia="QLRPA+TimesNewRomanPSMT" w:hAnsi="QLRPA+TimesNewRomanPSMT" w:cs="QLRPA+TimesNewRomanPSMT"/>
                <w:b/>
                <w:bCs/>
                <w:color w:val="000000"/>
                <w:sz w:val="24"/>
                <w:szCs w:val="24"/>
              </w:rPr>
              <w:t>а</w:t>
            </w:r>
            <w:r>
              <w:rPr>
                <w:rFonts w:ascii="QLRPA+TimesNewRomanPSMT" w:eastAsia="QLRPA+TimesNewRomanPSMT" w:hAnsi="QLRPA+TimesNewRomanPSMT" w:cs="QLRPA+TimesNewRomanPSMT"/>
                <w:b/>
                <w:bCs/>
                <w:color w:val="000000"/>
                <w:w w:val="99"/>
                <w:sz w:val="24"/>
                <w:szCs w:val="24"/>
              </w:rPr>
              <w:t>л</w:t>
            </w:r>
            <w:r>
              <w:rPr>
                <w:rFonts w:ascii="QLRPA+TimesNewRomanPSMT" w:eastAsia="QLRPA+TimesNewRomanPSMT" w:hAnsi="QLRPA+TimesNewRomanPSMT" w:cs="QLRPA+TimesNewRomanPSMT"/>
                <w:b/>
                <w:bCs/>
                <w:color w:val="000000"/>
                <w:spacing w:val="-2"/>
                <w:sz w:val="24"/>
                <w:szCs w:val="24"/>
              </w:rPr>
              <w:t>ь</w:t>
            </w:r>
            <w:r>
              <w:rPr>
                <w:rFonts w:ascii="QLRPA+TimesNewRomanPSMT" w:eastAsia="QLRPA+TimesNewRomanPSMT" w:hAnsi="QLRPA+TimesNewRomanPSMT" w:cs="QLRPA+TimesNewRomanPSMT"/>
                <w:b/>
                <w:bCs/>
                <w:color w:val="000000"/>
                <w:w w:val="99"/>
                <w:sz w:val="24"/>
                <w:szCs w:val="24"/>
              </w:rPr>
              <w:t>н</w:t>
            </w:r>
            <w:r>
              <w:rPr>
                <w:rFonts w:ascii="QLRPA+TimesNewRomanPSMT" w:eastAsia="QLRPA+TimesNewRomanPSMT" w:hAnsi="QLRPA+TimesNewRomanPSMT" w:cs="QLRPA+TimesNewRomanPSMT"/>
                <w:b/>
                <w:bCs/>
                <w:color w:val="000000"/>
                <w:sz w:val="24"/>
                <w:szCs w:val="24"/>
              </w:rPr>
              <w:t>о</w:t>
            </w:r>
            <w:r>
              <w:rPr>
                <w:rFonts w:ascii="QLRPA+TimesNewRomanPSMT" w:eastAsia="QLRPA+TimesNewRomanPSMT" w:hAnsi="QLRPA+TimesNewRomanPSMT" w:cs="QLRPA+TimesNewRomanPSMT"/>
                <w:b/>
                <w:bCs/>
                <w:color w:val="000000"/>
                <w:w w:val="99"/>
                <w:sz w:val="24"/>
                <w:szCs w:val="24"/>
              </w:rPr>
              <w:t>й</w:t>
            </w:r>
            <w:r>
              <w:rPr>
                <w:rFonts w:ascii="QLRPA+TimesNewRomanPSMT" w:eastAsia="QLRPA+TimesNewRomanPSMT" w:hAnsi="QLRPA+TimesNewRomanPSMT" w:cs="QLRPA+TimesNewRomanPSMT"/>
                <w:b/>
                <w:bCs/>
                <w:color w:val="000000"/>
                <w:spacing w:val="1"/>
                <w:sz w:val="24"/>
                <w:szCs w:val="24"/>
              </w:rPr>
              <w:t xml:space="preserve"> </w:t>
            </w:r>
            <w:r>
              <w:rPr>
                <w:rFonts w:ascii="QLRPA+TimesNewRomanPSMT" w:eastAsia="QLRPA+TimesNewRomanPSMT" w:hAnsi="QLRPA+TimesNewRomanPSMT" w:cs="QLRPA+TimesNewRomanPSMT"/>
                <w:b/>
                <w:bCs/>
                <w:color w:val="000000"/>
                <w:w w:val="99"/>
                <w:sz w:val="24"/>
                <w:szCs w:val="24"/>
              </w:rPr>
              <w:t>г</w:t>
            </w:r>
            <w:r>
              <w:rPr>
                <w:rFonts w:ascii="QLRPA+TimesNewRomanPSMT" w:eastAsia="QLRPA+TimesNewRomanPSMT" w:hAnsi="QLRPA+TimesNewRomanPSMT" w:cs="QLRPA+TimesNewRomanPSMT"/>
                <w:b/>
                <w:bCs/>
                <w:color w:val="000000"/>
                <w:spacing w:val="-1"/>
                <w:w w:val="99"/>
                <w:sz w:val="24"/>
                <w:szCs w:val="24"/>
              </w:rPr>
              <w:t>р</w:t>
            </w:r>
            <w:r>
              <w:rPr>
                <w:rFonts w:ascii="QLRPA+TimesNewRomanPSMT" w:eastAsia="QLRPA+TimesNewRomanPSMT" w:hAnsi="QLRPA+TimesNewRomanPSMT" w:cs="QLRPA+TimesNewRomanPSMT"/>
                <w:b/>
                <w:bCs/>
                <w:color w:val="000000"/>
                <w:sz w:val="24"/>
                <w:szCs w:val="24"/>
              </w:rPr>
              <w:t>а</w:t>
            </w:r>
            <w:r>
              <w:rPr>
                <w:rFonts w:ascii="QLRPA+TimesNewRomanPSMT" w:eastAsia="QLRPA+TimesNewRomanPSMT" w:hAnsi="QLRPA+TimesNewRomanPSMT" w:cs="QLRPA+TimesNewRomanPSMT"/>
                <w:b/>
                <w:bCs/>
                <w:color w:val="000000"/>
                <w:w w:val="99"/>
                <w:sz w:val="24"/>
                <w:szCs w:val="24"/>
              </w:rPr>
              <w:t>м</w:t>
            </w:r>
            <w:r>
              <w:rPr>
                <w:rFonts w:ascii="QLRPA+TimesNewRomanPSMT" w:eastAsia="QLRPA+TimesNewRomanPSMT" w:hAnsi="QLRPA+TimesNewRomanPSMT" w:cs="QLRPA+TimesNewRomanPSMT"/>
                <w:b/>
                <w:bCs/>
                <w:color w:val="000000"/>
                <w:sz w:val="24"/>
                <w:szCs w:val="24"/>
              </w:rPr>
              <w:t>о</w:t>
            </w:r>
            <w:r>
              <w:rPr>
                <w:rFonts w:ascii="QLRPA+TimesNewRomanPSMT" w:eastAsia="QLRPA+TimesNewRomanPSMT" w:hAnsi="QLRPA+TimesNewRomanPSMT" w:cs="QLRPA+TimesNewRomanPSMT"/>
                <w:b/>
                <w:bCs/>
                <w:color w:val="000000"/>
                <w:w w:val="99"/>
                <w:sz w:val="24"/>
                <w:szCs w:val="24"/>
              </w:rPr>
              <w:t>тн</w:t>
            </w:r>
            <w:r>
              <w:rPr>
                <w:rFonts w:ascii="QLRPA+TimesNewRomanPSMT" w:eastAsia="QLRPA+TimesNewRomanPSMT" w:hAnsi="QLRPA+TimesNewRomanPSMT" w:cs="QLRPA+TimesNewRomanPSMT"/>
                <w:b/>
                <w:bCs/>
                <w:color w:val="000000"/>
                <w:sz w:val="24"/>
                <w:szCs w:val="24"/>
              </w:rPr>
              <w:t>ос</w:t>
            </w:r>
            <w:r>
              <w:rPr>
                <w:rFonts w:ascii="QLRPA+TimesNewRomanPSMT" w:eastAsia="QLRPA+TimesNewRomanPSMT" w:hAnsi="QLRPA+TimesNewRomanPSMT" w:cs="QLRPA+TimesNewRomanPSMT"/>
                <w:b/>
                <w:bCs/>
                <w:color w:val="000000"/>
                <w:spacing w:val="-1"/>
                <w:sz w:val="24"/>
                <w:szCs w:val="24"/>
              </w:rPr>
              <w:t>т</w:t>
            </w:r>
            <w:r>
              <w:rPr>
                <w:rFonts w:ascii="QLRPA+TimesNewRomanPSMT" w:eastAsia="QLRPA+TimesNewRomanPSMT" w:hAnsi="QLRPA+TimesNewRomanPSMT" w:cs="QLRPA+TimesNewRomanPSMT"/>
                <w:b/>
                <w:bCs/>
                <w:color w:val="000000"/>
                <w:w w:val="99"/>
                <w:sz w:val="24"/>
                <w:szCs w:val="24"/>
              </w:rPr>
              <w:t>и</w:t>
            </w:r>
          </w:p>
        </w:tc>
      </w:tr>
      <w:tr w:rsidR="006D5724" w14:paraId="0CF3AB58" w14:textId="77777777" w:rsidTr="005A6BAD">
        <w:tc>
          <w:tcPr>
            <w:tcW w:w="2376" w:type="dxa"/>
          </w:tcPr>
          <w:p w14:paraId="248A38E9" w14:textId="334807F2" w:rsidR="005D03D5" w:rsidRDefault="005D03D5" w:rsidP="005D03D5">
            <w:pPr>
              <w:spacing w:line="240" w:lineRule="exact"/>
              <w:rPr>
                <w:sz w:val="24"/>
                <w:szCs w:val="24"/>
              </w:rPr>
            </w:pPr>
            <w:r>
              <w:rPr>
                <w:rFonts w:ascii="GHXNL+TimesNewRomanPSMT" w:eastAsia="GHXNL+TimesNewRomanPSMT" w:hAnsi="GHXNL+TimesNewRomanPSMT" w:cs="GHXNL+TimesNewRomanPSMT"/>
                <w:color w:val="000000"/>
                <w:sz w:val="24"/>
                <w:szCs w:val="24"/>
              </w:rPr>
              <w:t>«Фу</w:t>
            </w:r>
            <w:r>
              <w:rPr>
                <w:rFonts w:ascii="GHXNL+TimesNewRomanPSMT" w:eastAsia="GHXNL+TimesNewRomanPSMT" w:hAnsi="GHXNL+TimesNewRomanPSMT" w:cs="GHXNL+TimesNewRomanPSMT"/>
                <w:color w:val="000000"/>
                <w:w w:val="99"/>
                <w:sz w:val="24"/>
                <w:szCs w:val="24"/>
              </w:rPr>
              <w:t>н</w:t>
            </w:r>
            <w:r>
              <w:rPr>
                <w:rFonts w:ascii="GHXNL+TimesNewRomanPSMT" w:eastAsia="GHXNL+TimesNewRomanPSMT" w:hAnsi="GHXNL+TimesNewRomanPSMT" w:cs="GHXNL+TimesNewRomanPSMT"/>
                <w:color w:val="000000"/>
                <w:spacing w:val="1"/>
                <w:sz w:val="24"/>
                <w:szCs w:val="24"/>
              </w:rPr>
              <w:t>к</w:t>
            </w:r>
            <w:r>
              <w:rPr>
                <w:rFonts w:ascii="GHXNL+TimesNewRomanPSMT" w:eastAsia="GHXNL+TimesNewRomanPSMT" w:hAnsi="GHXNL+TimesNewRomanPSMT" w:cs="GHXNL+TimesNewRomanPSMT"/>
                <w:color w:val="000000"/>
                <w:w w:val="99"/>
                <w:sz w:val="24"/>
                <w:szCs w:val="24"/>
              </w:rPr>
              <w:t>ц</w:t>
            </w:r>
            <w:r>
              <w:rPr>
                <w:rFonts w:ascii="GHXNL+TimesNewRomanPSMT" w:eastAsia="GHXNL+TimesNewRomanPSMT" w:hAnsi="GHXNL+TimesNewRomanPSMT" w:cs="GHXNL+TimesNewRomanPSMT"/>
                <w:color w:val="000000"/>
                <w:sz w:val="24"/>
                <w:szCs w:val="24"/>
              </w:rPr>
              <w:t>ио</w:t>
            </w:r>
            <w:r>
              <w:rPr>
                <w:rFonts w:ascii="GHXNL+TimesNewRomanPSMT" w:eastAsia="GHXNL+TimesNewRomanPSMT" w:hAnsi="GHXNL+TimesNewRomanPSMT" w:cs="GHXNL+TimesNewRomanPSMT"/>
                <w:color w:val="000000"/>
                <w:spacing w:val="1"/>
                <w:w w:val="99"/>
                <w:sz w:val="24"/>
                <w:szCs w:val="24"/>
              </w:rPr>
              <w:t>н</w:t>
            </w:r>
            <w:r>
              <w:rPr>
                <w:rFonts w:ascii="GHXNL+TimesNewRomanPSMT" w:eastAsia="GHXNL+TimesNewRomanPSMT" w:hAnsi="GHXNL+TimesNewRomanPSMT" w:cs="GHXNL+TimesNewRomanPSMT"/>
                <w:color w:val="000000"/>
                <w:sz w:val="24"/>
                <w:szCs w:val="24"/>
              </w:rPr>
              <w:t>ал</w:t>
            </w:r>
            <w:r>
              <w:rPr>
                <w:rFonts w:ascii="GHXNL+TimesNewRomanPSMT" w:eastAsia="GHXNL+TimesNewRomanPSMT" w:hAnsi="GHXNL+TimesNewRomanPSMT" w:cs="GHXNL+TimesNewRomanPSMT"/>
                <w:color w:val="000000"/>
                <w:spacing w:val="-1"/>
                <w:sz w:val="24"/>
                <w:szCs w:val="24"/>
              </w:rPr>
              <w:t>ь</w:t>
            </w:r>
            <w:r>
              <w:rPr>
                <w:rFonts w:ascii="GHXNL+TimesNewRomanPSMT" w:eastAsia="GHXNL+TimesNewRomanPSMT" w:hAnsi="GHXNL+TimesNewRomanPSMT" w:cs="GHXNL+TimesNewRomanPSMT"/>
                <w:color w:val="000000"/>
                <w:w w:val="99"/>
                <w:sz w:val="24"/>
                <w:szCs w:val="24"/>
              </w:rPr>
              <w:t>н</w:t>
            </w:r>
            <w:r>
              <w:rPr>
                <w:rFonts w:ascii="GHXNL+TimesNewRomanPSMT" w:eastAsia="GHXNL+TimesNewRomanPSMT" w:hAnsi="GHXNL+TimesNewRomanPSMT" w:cs="GHXNL+TimesNewRomanPSMT"/>
                <w:color w:val="000000"/>
                <w:sz w:val="24"/>
                <w:szCs w:val="24"/>
              </w:rPr>
              <w:t xml:space="preserve">ая </w:t>
            </w:r>
            <w:r>
              <w:rPr>
                <w:rFonts w:ascii="GHXNL+TimesNewRomanPSMT" w:eastAsia="GHXNL+TimesNewRomanPSMT" w:hAnsi="GHXNL+TimesNewRomanPSMT" w:cs="GHXNL+TimesNewRomanPSMT"/>
                <w:color w:val="000000"/>
                <w:w w:val="99"/>
                <w:sz w:val="24"/>
                <w:szCs w:val="24"/>
              </w:rPr>
              <w:t>г</w:t>
            </w:r>
            <w:r>
              <w:rPr>
                <w:rFonts w:ascii="GHXNL+TimesNewRomanPSMT" w:eastAsia="GHXNL+TimesNewRomanPSMT" w:hAnsi="GHXNL+TimesNewRomanPSMT" w:cs="GHXNL+TimesNewRomanPSMT"/>
                <w:color w:val="000000"/>
                <w:sz w:val="24"/>
                <w:szCs w:val="24"/>
              </w:rPr>
              <w:t>ра</w:t>
            </w:r>
            <w:r>
              <w:rPr>
                <w:rFonts w:ascii="GHXNL+TimesNewRomanPSMT" w:eastAsia="GHXNL+TimesNewRomanPSMT" w:hAnsi="GHXNL+TimesNewRomanPSMT" w:cs="GHXNL+TimesNewRomanPSMT"/>
                <w:color w:val="000000"/>
                <w:spacing w:val="-1"/>
                <w:sz w:val="24"/>
                <w:szCs w:val="24"/>
              </w:rPr>
              <w:t>м</w:t>
            </w:r>
            <w:r>
              <w:rPr>
                <w:rFonts w:ascii="GHXNL+TimesNewRomanPSMT" w:eastAsia="GHXNL+TimesNewRomanPSMT" w:hAnsi="GHXNL+TimesNewRomanPSMT" w:cs="GHXNL+TimesNewRomanPSMT"/>
                <w:color w:val="000000"/>
                <w:sz w:val="24"/>
                <w:szCs w:val="24"/>
              </w:rPr>
              <w:t>от</w:t>
            </w:r>
            <w:r>
              <w:rPr>
                <w:rFonts w:ascii="GHXNL+TimesNewRomanPSMT" w:eastAsia="GHXNL+TimesNewRomanPSMT" w:hAnsi="GHXNL+TimesNewRomanPSMT" w:cs="GHXNL+TimesNewRomanPSMT"/>
                <w:color w:val="000000"/>
                <w:spacing w:val="1"/>
                <w:w w:val="99"/>
                <w:sz w:val="24"/>
                <w:szCs w:val="24"/>
              </w:rPr>
              <w:t>н</w:t>
            </w:r>
            <w:r>
              <w:rPr>
                <w:rFonts w:ascii="GHXNL+TimesNewRomanPSMT" w:eastAsia="GHXNL+TimesNewRomanPSMT" w:hAnsi="GHXNL+TimesNewRomanPSMT" w:cs="GHXNL+TimesNewRomanPSMT"/>
                <w:color w:val="000000"/>
                <w:sz w:val="24"/>
                <w:szCs w:val="24"/>
              </w:rPr>
              <w:t>ост</w:t>
            </w:r>
            <w:r>
              <w:rPr>
                <w:rFonts w:ascii="GHXNL+TimesNewRomanPSMT" w:eastAsia="GHXNL+TimesNewRomanPSMT" w:hAnsi="GHXNL+TimesNewRomanPSMT" w:cs="GHXNL+TimesNewRomanPSMT"/>
                <w:color w:val="000000"/>
                <w:spacing w:val="1"/>
                <w:sz w:val="24"/>
                <w:szCs w:val="24"/>
              </w:rPr>
              <w:t>ь</w:t>
            </w:r>
            <w:r>
              <w:rPr>
                <w:rFonts w:ascii="GHXNL+TimesNewRomanPSMT" w:eastAsia="GHXNL+TimesNewRomanPSMT" w:hAnsi="GHXNL+TimesNewRomanPSMT" w:cs="GHXNL+TimesNewRomanPSMT"/>
                <w:color w:val="000000"/>
                <w:sz w:val="24"/>
                <w:szCs w:val="24"/>
              </w:rPr>
              <w:t>»</w:t>
            </w:r>
          </w:p>
        </w:tc>
        <w:tc>
          <w:tcPr>
            <w:tcW w:w="2417" w:type="dxa"/>
          </w:tcPr>
          <w:p w14:paraId="65B6130A" w14:textId="393880A3" w:rsidR="005D03D5" w:rsidRDefault="006D5724" w:rsidP="005D03D5">
            <w:pPr>
              <w:spacing w:line="240" w:lineRule="exact"/>
              <w:rPr>
                <w:sz w:val="24"/>
                <w:szCs w:val="24"/>
              </w:rPr>
            </w:pPr>
            <w:r>
              <w:rPr>
                <w:sz w:val="24"/>
                <w:szCs w:val="24"/>
              </w:rPr>
              <w:t>1</w:t>
            </w:r>
          </w:p>
        </w:tc>
        <w:tc>
          <w:tcPr>
            <w:tcW w:w="1921" w:type="dxa"/>
          </w:tcPr>
          <w:p w14:paraId="15056304" w14:textId="64CCBC9A" w:rsidR="005D03D5" w:rsidRDefault="001162E8" w:rsidP="005D03D5">
            <w:pPr>
              <w:spacing w:line="240" w:lineRule="exact"/>
              <w:rPr>
                <w:sz w:val="24"/>
                <w:szCs w:val="24"/>
              </w:rPr>
            </w:pPr>
            <w:r>
              <w:rPr>
                <w:sz w:val="24"/>
                <w:szCs w:val="24"/>
              </w:rPr>
              <w:t>1</w:t>
            </w:r>
          </w:p>
        </w:tc>
        <w:tc>
          <w:tcPr>
            <w:tcW w:w="1956" w:type="dxa"/>
          </w:tcPr>
          <w:p w14:paraId="0AB45803" w14:textId="080C17DD" w:rsidR="005D03D5" w:rsidRDefault="006D5724" w:rsidP="005D03D5">
            <w:pPr>
              <w:spacing w:line="240" w:lineRule="exact"/>
              <w:rPr>
                <w:sz w:val="24"/>
                <w:szCs w:val="24"/>
              </w:rPr>
            </w:pPr>
            <w:r>
              <w:rPr>
                <w:sz w:val="24"/>
                <w:szCs w:val="24"/>
              </w:rPr>
              <w:t>1</w:t>
            </w:r>
          </w:p>
        </w:tc>
        <w:tc>
          <w:tcPr>
            <w:tcW w:w="1817" w:type="dxa"/>
          </w:tcPr>
          <w:p w14:paraId="43A13079" w14:textId="488FE998" w:rsidR="005D03D5" w:rsidRDefault="006D5724" w:rsidP="005D03D5">
            <w:pPr>
              <w:spacing w:line="240" w:lineRule="exact"/>
              <w:rPr>
                <w:sz w:val="24"/>
                <w:szCs w:val="24"/>
              </w:rPr>
            </w:pPr>
            <w:r>
              <w:rPr>
                <w:sz w:val="24"/>
                <w:szCs w:val="24"/>
              </w:rPr>
              <w:t>1</w:t>
            </w:r>
          </w:p>
        </w:tc>
        <w:tc>
          <w:tcPr>
            <w:tcW w:w="1956" w:type="dxa"/>
          </w:tcPr>
          <w:p w14:paraId="19CD7371" w14:textId="2E902219" w:rsidR="005D03D5" w:rsidRDefault="006D5724" w:rsidP="005D03D5">
            <w:pPr>
              <w:spacing w:line="240" w:lineRule="exact"/>
              <w:rPr>
                <w:sz w:val="24"/>
                <w:szCs w:val="24"/>
              </w:rPr>
            </w:pPr>
            <w:r>
              <w:rPr>
                <w:sz w:val="24"/>
                <w:szCs w:val="24"/>
              </w:rPr>
              <w:t>1</w:t>
            </w:r>
          </w:p>
        </w:tc>
        <w:tc>
          <w:tcPr>
            <w:tcW w:w="1817" w:type="dxa"/>
          </w:tcPr>
          <w:p w14:paraId="79D27596" w14:textId="6A78D9AB" w:rsidR="005D03D5" w:rsidRDefault="006D5724" w:rsidP="005D03D5">
            <w:pPr>
              <w:spacing w:line="240" w:lineRule="exact"/>
              <w:rPr>
                <w:sz w:val="24"/>
                <w:szCs w:val="24"/>
              </w:rPr>
            </w:pPr>
            <w:r>
              <w:rPr>
                <w:sz w:val="24"/>
                <w:szCs w:val="24"/>
              </w:rPr>
              <w:t>1</w:t>
            </w:r>
          </w:p>
        </w:tc>
        <w:tc>
          <w:tcPr>
            <w:tcW w:w="747" w:type="dxa"/>
          </w:tcPr>
          <w:p w14:paraId="19F5FCE5" w14:textId="15A73670" w:rsidR="005D03D5" w:rsidRDefault="00D127C8" w:rsidP="005D03D5">
            <w:pPr>
              <w:spacing w:line="240" w:lineRule="exact"/>
              <w:rPr>
                <w:sz w:val="24"/>
                <w:szCs w:val="24"/>
              </w:rPr>
            </w:pPr>
            <w:r>
              <w:rPr>
                <w:sz w:val="24"/>
                <w:szCs w:val="24"/>
              </w:rPr>
              <w:t>6</w:t>
            </w:r>
          </w:p>
        </w:tc>
      </w:tr>
      <w:tr w:rsidR="00DA6B54" w14:paraId="001C7958" w14:textId="77777777" w:rsidTr="005A6BAD">
        <w:tc>
          <w:tcPr>
            <w:tcW w:w="2376" w:type="dxa"/>
          </w:tcPr>
          <w:p w14:paraId="36727045" w14:textId="4C7E61B8" w:rsidR="005D03D5" w:rsidRDefault="001162E8" w:rsidP="005D03D5">
            <w:pPr>
              <w:spacing w:line="240" w:lineRule="exact"/>
              <w:rPr>
                <w:sz w:val="24"/>
                <w:szCs w:val="24"/>
              </w:rPr>
            </w:pPr>
            <w:r>
              <w:rPr>
                <w:sz w:val="24"/>
                <w:szCs w:val="24"/>
              </w:rPr>
              <w:t>Финансовая грамотность</w:t>
            </w:r>
          </w:p>
        </w:tc>
        <w:tc>
          <w:tcPr>
            <w:tcW w:w="2417" w:type="dxa"/>
          </w:tcPr>
          <w:p w14:paraId="5F49E087" w14:textId="47ABBDFD" w:rsidR="005D03D5" w:rsidRDefault="006D5724" w:rsidP="005D03D5">
            <w:pPr>
              <w:spacing w:line="240" w:lineRule="exact"/>
              <w:rPr>
                <w:sz w:val="24"/>
                <w:szCs w:val="24"/>
              </w:rPr>
            </w:pPr>
            <w:r>
              <w:rPr>
                <w:sz w:val="24"/>
                <w:szCs w:val="24"/>
              </w:rPr>
              <w:t>1</w:t>
            </w:r>
          </w:p>
        </w:tc>
        <w:tc>
          <w:tcPr>
            <w:tcW w:w="1921" w:type="dxa"/>
          </w:tcPr>
          <w:p w14:paraId="3037969A" w14:textId="1D6C536A" w:rsidR="005D03D5" w:rsidRDefault="001162E8" w:rsidP="005D03D5">
            <w:pPr>
              <w:spacing w:line="240" w:lineRule="exact"/>
              <w:rPr>
                <w:sz w:val="24"/>
                <w:szCs w:val="24"/>
              </w:rPr>
            </w:pPr>
            <w:r>
              <w:rPr>
                <w:sz w:val="24"/>
                <w:szCs w:val="24"/>
              </w:rPr>
              <w:t>1</w:t>
            </w:r>
          </w:p>
        </w:tc>
        <w:tc>
          <w:tcPr>
            <w:tcW w:w="1956" w:type="dxa"/>
          </w:tcPr>
          <w:p w14:paraId="5F995993" w14:textId="52FC26B1" w:rsidR="005D03D5" w:rsidRDefault="006D5724" w:rsidP="005D03D5">
            <w:pPr>
              <w:spacing w:line="240" w:lineRule="exact"/>
              <w:rPr>
                <w:sz w:val="24"/>
                <w:szCs w:val="24"/>
              </w:rPr>
            </w:pPr>
            <w:r>
              <w:rPr>
                <w:sz w:val="24"/>
                <w:szCs w:val="24"/>
              </w:rPr>
              <w:t>1</w:t>
            </w:r>
          </w:p>
        </w:tc>
        <w:tc>
          <w:tcPr>
            <w:tcW w:w="1817" w:type="dxa"/>
          </w:tcPr>
          <w:p w14:paraId="190E4F1F" w14:textId="54014EE6" w:rsidR="005D03D5" w:rsidRDefault="006D5724" w:rsidP="005D03D5">
            <w:pPr>
              <w:spacing w:line="240" w:lineRule="exact"/>
              <w:rPr>
                <w:sz w:val="24"/>
                <w:szCs w:val="24"/>
              </w:rPr>
            </w:pPr>
            <w:r>
              <w:rPr>
                <w:sz w:val="24"/>
                <w:szCs w:val="24"/>
              </w:rPr>
              <w:t>1</w:t>
            </w:r>
          </w:p>
        </w:tc>
        <w:tc>
          <w:tcPr>
            <w:tcW w:w="1956" w:type="dxa"/>
          </w:tcPr>
          <w:p w14:paraId="54FE0F42" w14:textId="394364FD" w:rsidR="005D03D5" w:rsidRDefault="006D5724" w:rsidP="005D03D5">
            <w:pPr>
              <w:spacing w:line="240" w:lineRule="exact"/>
              <w:rPr>
                <w:sz w:val="24"/>
                <w:szCs w:val="24"/>
              </w:rPr>
            </w:pPr>
            <w:r>
              <w:rPr>
                <w:sz w:val="24"/>
                <w:szCs w:val="24"/>
              </w:rPr>
              <w:t>1</w:t>
            </w:r>
          </w:p>
        </w:tc>
        <w:tc>
          <w:tcPr>
            <w:tcW w:w="1817" w:type="dxa"/>
          </w:tcPr>
          <w:p w14:paraId="319C3D41" w14:textId="69861F04" w:rsidR="005D03D5" w:rsidRDefault="006D5724" w:rsidP="005D03D5">
            <w:pPr>
              <w:spacing w:line="240" w:lineRule="exact"/>
              <w:rPr>
                <w:sz w:val="24"/>
                <w:szCs w:val="24"/>
              </w:rPr>
            </w:pPr>
            <w:r>
              <w:rPr>
                <w:sz w:val="24"/>
                <w:szCs w:val="24"/>
              </w:rPr>
              <w:t>1</w:t>
            </w:r>
          </w:p>
        </w:tc>
        <w:tc>
          <w:tcPr>
            <w:tcW w:w="747" w:type="dxa"/>
          </w:tcPr>
          <w:p w14:paraId="51E6BE21" w14:textId="4AE02BB2" w:rsidR="005D03D5" w:rsidRDefault="00D127C8" w:rsidP="005D03D5">
            <w:pPr>
              <w:spacing w:line="240" w:lineRule="exact"/>
              <w:rPr>
                <w:sz w:val="24"/>
                <w:szCs w:val="24"/>
              </w:rPr>
            </w:pPr>
            <w:r>
              <w:rPr>
                <w:sz w:val="24"/>
                <w:szCs w:val="24"/>
              </w:rPr>
              <w:t>6</w:t>
            </w:r>
          </w:p>
        </w:tc>
      </w:tr>
      <w:tr w:rsidR="005D03D5" w14:paraId="219AD842" w14:textId="77777777" w:rsidTr="001B7914">
        <w:tc>
          <w:tcPr>
            <w:tcW w:w="15007" w:type="dxa"/>
            <w:gridSpan w:val="8"/>
          </w:tcPr>
          <w:p w14:paraId="239837A1" w14:textId="088CE511" w:rsidR="005D03D5" w:rsidRPr="005D03D5" w:rsidRDefault="005D03D5" w:rsidP="005D03D5">
            <w:pPr>
              <w:spacing w:line="240" w:lineRule="exact"/>
              <w:rPr>
                <w:b/>
                <w:bCs/>
                <w:sz w:val="24"/>
                <w:szCs w:val="24"/>
              </w:rPr>
            </w:pPr>
            <w:r w:rsidRPr="005D03D5">
              <w:rPr>
                <w:b/>
                <w:bCs/>
                <w:sz w:val="24"/>
                <w:szCs w:val="24"/>
              </w:rPr>
              <w:t>3. Внеурочная деятельность по развитию личности, ее способностей, удовлетворения образовательных потребностей и интересов, самореализации обучающихся</w:t>
            </w:r>
          </w:p>
        </w:tc>
      </w:tr>
      <w:tr w:rsidR="005D03D5" w14:paraId="78A2654A" w14:textId="77777777" w:rsidTr="005A6BAD">
        <w:tc>
          <w:tcPr>
            <w:tcW w:w="2376" w:type="dxa"/>
          </w:tcPr>
          <w:p w14:paraId="2FA39373" w14:textId="5B1DACD5" w:rsidR="005D03D5" w:rsidRDefault="005D03D5" w:rsidP="005D03D5">
            <w:pPr>
              <w:spacing w:line="240" w:lineRule="exact"/>
              <w:rPr>
                <w:sz w:val="24"/>
                <w:szCs w:val="24"/>
              </w:rPr>
            </w:pPr>
            <w:r>
              <w:rPr>
                <w:rFonts w:ascii="GHXNL+TimesNewRomanPSMT" w:eastAsia="GHXNL+TimesNewRomanPSMT" w:hAnsi="GHXNL+TimesNewRomanPSMT" w:cs="GHXNL+TimesNewRomanPSMT"/>
                <w:color w:val="000000"/>
                <w:sz w:val="24"/>
                <w:szCs w:val="24"/>
              </w:rPr>
              <w:t>«Семьев</w:t>
            </w:r>
            <w:r>
              <w:rPr>
                <w:rFonts w:ascii="GHXNL+TimesNewRomanPSMT" w:eastAsia="GHXNL+TimesNewRomanPSMT" w:hAnsi="GHXNL+TimesNewRomanPSMT" w:cs="GHXNL+TimesNewRomanPSMT"/>
                <w:color w:val="000000"/>
                <w:spacing w:val="-1"/>
                <w:sz w:val="24"/>
                <w:szCs w:val="24"/>
              </w:rPr>
              <w:t>е</w:t>
            </w:r>
            <w:r>
              <w:rPr>
                <w:rFonts w:ascii="GHXNL+TimesNewRomanPSMT" w:eastAsia="GHXNL+TimesNewRomanPSMT" w:hAnsi="GHXNL+TimesNewRomanPSMT" w:cs="GHXNL+TimesNewRomanPSMT"/>
                <w:color w:val="000000"/>
                <w:sz w:val="24"/>
                <w:szCs w:val="24"/>
              </w:rPr>
              <w:t>д</w:t>
            </w:r>
            <w:r>
              <w:rPr>
                <w:rFonts w:ascii="GHXNL+TimesNewRomanPSMT" w:eastAsia="GHXNL+TimesNewRomanPSMT" w:hAnsi="GHXNL+TimesNewRomanPSMT" w:cs="GHXNL+TimesNewRomanPSMT"/>
                <w:color w:val="000000"/>
                <w:spacing w:val="-1"/>
                <w:sz w:val="24"/>
                <w:szCs w:val="24"/>
              </w:rPr>
              <w:t>е</w:t>
            </w:r>
            <w:r>
              <w:rPr>
                <w:rFonts w:ascii="GHXNL+TimesNewRomanPSMT" w:eastAsia="GHXNL+TimesNewRomanPSMT" w:hAnsi="GHXNL+TimesNewRomanPSMT" w:cs="GHXNL+TimesNewRomanPSMT"/>
                <w:color w:val="000000"/>
                <w:spacing w:val="1"/>
                <w:w w:val="99"/>
                <w:sz w:val="24"/>
                <w:szCs w:val="24"/>
              </w:rPr>
              <w:t>ни</w:t>
            </w:r>
            <w:r>
              <w:rPr>
                <w:rFonts w:ascii="GHXNL+TimesNewRomanPSMT" w:eastAsia="GHXNL+TimesNewRomanPSMT" w:hAnsi="GHXNL+TimesNewRomanPSMT" w:cs="GHXNL+TimesNewRomanPSMT"/>
                <w:color w:val="000000"/>
                <w:sz w:val="24"/>
                <w:szCs w:val="24"/>
              </w:rPr>
              <w:t>е»</w:t>
            </w:r>
          </w:p>
        </w:tc>
        <w:tc>
          <w:tcPr>
            <w:tcW w:w="2417" w:type="dxa"/>
          </w:tcPr>
          <w:p w14:paraId="315C7EA4" w14:textId="77777777" w:rsidR="005D03D5" w:rsidRDefault="005D03D5" w:rsidP="005D03D5">
            <w:pPr>
              <w:spacing w:line="240" w:lineRule="exact"/>
              <w:rPr>
                <w:sz w:val="24"/>
                <w:szCs w:val="24"/>
              </w:rPr>
            </w:pPr>
          </w:p>
        </w:tc>
        <w:tc>
          <w:tcPr>
            <w:tcW w:w="1921" w:type="dxa"/>
          </w:tcPr>
          <w:p w14:paraId="44732794" w14:textId="77777777" w:rsidR="005D03D5" w:rsidRDefault="005D03D5" w:rsidP="005D03D5">
            <w:pPr>
              <w:spacing w:line="240" w:lineRule="exact"/>
              <w:rPr>
                <w:sz w:val="24"/>
                <w:szCs w:val="24"/>
              </w:rPr>
            </w:pPr>
          </w:p>
        </w:tc>
        <w:tc>
          <w:tcPr>
            <w:tcW w:w="1956" w:type="dxa"/>
          </w:tcPr>
          <w:p w14:paraId="10C235FB" w14:textId="77777777" w:rsidR="005D03D5" w:rsidRDefault="005D03D5" w:rsidP="005D03D5">
            <w:pPr>
              <w:spacing w:line="240" w:lineRule="exact"/>
              <w:rPr>
                <w:sz w:val="24"/>
                <w:szCs w:val="24"/>
              </w:rPr>
            </w:pPr>
          </w:p>
        </w:tc>
        <w:tc>
          <w:tcPr>
            <w:tcW w:w="1817" w:type="dxa"/>
          </w:tcPr>
          <w:p w14:paraId="059D902A" w14:textId="77777777" w:rsidR="005D03D5" w:rsidRDefault="005D03D5" w:rsidP="005D03D5">
            <w:pPr>
              <w:spacing w:line="240" w:lineRule="exact"/>
              <w:rPr>
                <w:sz w:val="24"/>
                <w:szCs w:val="24"/>
              </w:rPr>
            </w:pPr>
          </w:p>
        </w:tc>
        <w:tc>
          <w:tcPr>
            <w:tcW w:w="1956" w:type="dxa"/>
          </w:tcPr>
          <w:p w14:paraId="08B054A8" w14:textId="77777777" w:rsidR="005D03D5" w:rsidRDefault="005D03D5" w:rsidP="005D03D5">
            <w:pPr>
              <w:spacing w:line="240" w:lineRule="exact"/>
              <w:rPr>
                <w:sz w:val="24"/>
                <w:szCs w:val="24"/>
              </w:rPr>
            </w:pPr>
          </w:p>
        </w:tc>
        <w:tc>
          <w:tcPr>
            <w:tcW w:w="1817" w:type="dxa"/>
          </w:tcPr>
          <w:p w14:paraId="6FAC69C0" w14:textId="77777777" w:rsidR="005D03D5" w:rsidRDefault="005D03D5" w:rsidP="005D03D5">
            <w:pPr>
              <w:spacing w:line="240" w:lineRule="exact"/>
              <w:rPr>
                <w:sz w:val="24"/>
                <w:szCs w:val="24"/>
              </w:rPr>
            </w:pPr>
          </w:p>
        </w:tc>
        <w:tc>
          <w:tcPr>
            <w:tcW w:w="747" w:type="dxa"/>
          </w:tcPr>
          <w:p w14:paraId="4461D7D8" w14:textId="77777777" w:rsidR="005D03D5" w:rsidRDefault="005D03D5" w:rsidP="005D03D5">
            <w:pPr>
              <w:spacing w:line="240" w:lineRule="exact"/>
              <w:rPr>
                <w:sz w:val="24"/>
                <w:szCs w:val="24"/>
              </w:rPr>
            </w:pPr>
          </w:p>
        </w:tc>
      </w:tr>
      <w:tr w:rsidR="005D03D5" w14:paraId="65B2C300" w14:textId="77777777" w:rsidTr="005A6BAD">
        <w:tc>
          <w:tcPr>
            <w:tcW w:w="2376" w:type="dxa"/>
          </w:tcPr>
          <w:p w14:paraId="0DB53BD3" w14:textId="1C7C6124" w:rsidR="005D03D5" w:rsidRDefault="005D03D5" w:rsidP="005D03D5">
            <w:pPr>
              <w:spacing w:line="240" w:lineRule="exact"/>
              <w:rPr>
                <w:sz w:val="24"/>
                <w:szCs w:val="24"/>
              </w:rPr>
            </w:pPr>
            <w:r>
              <w:rPr>
                <w:rFonts w:ascii="GHXNL+TimesNewRomanPSMT" w:eastAsia="GHXNL+TimesNewRomanPSMT" w:hAnsi="GHXNL+TimesNewRomanPSMT" w:cs="GHXNL+TimesNewRomanPSMT"/>
                <w:color w:val="000000"/>
                <w:sz w:val="24"/>
                <w:szCs w:val="24"/>
              </w:rPr>
              <w:t>«Про</w:t>
            </w:r>
            <w:r>
              <w:rPr>
                <w:rFonts w:ascii="GHXNL+TimesNewRomanPSMT" w:eastAsia="GHXNL+TimesNewRomanPSMT" w:hAnsi="GHXNL+TimesNewRomanPSMT" w:cs="GHXNL+TimesNewRomanPSMT"/>
                <w:color w:val="000000"/>
                <w:spacing w:val="-1"/>
                <w:sz w:val="24"/>
                <w:szCs w:val="24"/>
              </w:rPr>
              <w:t>е</w:t>
            </w:r>
            <w:r>
              <w:rPr>
                <w:rFonts w:ascii="GHXNL+TimesNewRomanPSMT" w:eastAsia="GHXNL+TimesNewRomanPSMT" w:hAnsi="GHXNL+TimesNewRomanPSMT" w:cs="GHXNL+TimesNewRomanPSMT"/>
                <w:color w:val="000000"/>
                <w:sz w:val="24"/>
                <w:szCs w:val="24"/>
              </w:rPr>
              <w:t>кт</w:t>
            </w:r>
            <w:r>
              <w:rPr>
                <w:rFonts w:ascii="GHXNL+TimesNewRomanPSMT" w:eastAsia="GHXNL+TimesNewRomanPSMT" w:hAnsi="GHXNL+TimesNewRomanPSMT" w:cs="GHXNL+TimesNewRomanPSMT"/>
                <w:color w:val="000000"/>
                <w:spacing w:val="2"/>
                <w:w w:val="99"/>
                <w:sz w:val="24"/>
                <w:szCs w:val="24"/>
              </w:rPr>
              <w:t>н</w:t>
            </w:r>
            <w:r>
              <w:rPr>
                <w:rFonts w:ascii="GHXNL+TimesNewRomanPSMT" w:eastAsia="GHXNL+TimesNewRomanPSMT" w:hAnsi="GHXNL+TimesNewRomanPSMT" w:cs="GHXNL+TimesNewRomanPSMT"/>
                <w:color w:val="000000"/>
                <w:sz w:val="24"/>
                <w:szCs w:val="24"/>
              </w:rPr>
              <w:t>ая деятель</w:t>
            </w:r>
            <w:r>
              <w:rPr>
                <w:rFonts w:ascii="GHXNL+TimesNewRomanPSMT" w:eastAsia="GHXNL+TimesNewRomanPSMT" w:hAnsi="GHXNL+TimesNewRomanPSMT" w:cs="GHXNL+TimesNewRomanPSMT"/>
                <w:color w:val="000000"/>
                <w:spacing w:val="1"/>
                <w:w w:val="99"/>
                <w:sz w:val="24"/>
                <w:szCs w:val="24"/>
              </w:rPr>
              <w:t>н</w:t>
            </w:r>
            <w:r>
              <w:rPr>
                <w:rFonts w:ascii="GHXNL+TimesNewRomanPSMT" w:eastAsia="GHXNL+TimesNewRomanPSMT" w:hAnsi="GHXNL+TimesNewRomanPSMT" w:cs="GHXNL+TimesNewRomanPSMT"/>
                <w:color w:val="000000"/>
                <w:sz w:val="24"/>
                <w:szCs w:val="24"/>
              </w:rPr>
              <w:t>ост</w:t>
            </w:r>
            <w:r>
              <w:rPr>
                <w:rFonts w:ascii="GHXNL+TimesNewRomanPSMT" w:eastAsia="GHXNL+TimesNewRomanPSMT" w:hAnsi="GHXNL+TimesNewRomanPSMT" w:cs="GHXNL+TimesNewRomanPSMT"/>
                <w:color w:val="000000"/>
                <w:spacing w:val="1"/>
                <w:sz w:val="24"/>
                <w:szCs w:val="24"/>
              </w:rPr>
              <w:t>ь</w:t>
            </w:r>
            <w:r>
              <w:rPr>
                <w:rFonts w:ascii="GHXNL+TimesNewRomanPSMT" w:eastAsia="GHXNL+TimesNewRomanPSMT" w:hAnsi="GHXNL+TimesNewRomanPSMT" w:cs="GHXNL+TimesNewRomanPSMT"/>
                <w:color w:val="000000"/>
                <w:sz w:val="24"/>
                <w:szCs w:val="24"/>
              </w:rPr>
              <w:t>»</w:t>
            </w:r>
          </w:p>
        </w:tc>
        <w:tc>
          <w:tcPr>
            <w:tcW w:w="2417" w:type="dxa"/>
          </w:tcPr>
          <w:p w14:paraId="7CC4B4FC" w14:textId="77777777" w:rsidR="005D03D5" w:rsidRDefault="005D03D5" w:rsidP="005D03D5">
            <w:pPr>
              <w:spacing w:line="240" w:lineRule="exact"/>
              <w:rPr>
                <w:sz w:val="24"/>
                <w:szCs w:val="24"/>
              </w:rPr>
            </w:pPr>
          </w:p>
        </w:tc>
        <w:tc>
          <w:tcPr>
            <w:tcW w:w="1921" w:type="dxa"/>
          </w:tcPr>
          <w:p w14:paraId="2160359D" w14:textId="77777777" w:rsidR="005D03D5" w:rsidRDefault="005D03D5" w:rsidP="005D03D5">
            <w:pPr>
              <w:spacing w:line="240" w:lineRule="exact"/>
              <w:rPr>
                <w:sz w:val="24"/>
                <w:szCs w:val="24"/>
              </w:rPr>
            </w:pPr>
          </w:p>
        </w:tc>
        <w:tc>
          <w:tcPr>
            <w:tcW w:w="1956" w:type="dxa"/>
          </w:tcPr>
          <w:p w14:paraId="02F58A80" w14:textId="77777777" w:rsidR="005D03D5" w:rsidRDefault="005D03D5" w:rsidP="005D03D5">
            <w:pPr>
              <w:spacing w:line="240" w:lineRule="exact"/>
              <w:rPr>
                <w:sz w:val="24"/>
                <w:szCs w:val="24"/>
              </w:rPr>
            </w:pPr>
          </w:p>
        </w:tc>
        <w:tc>
          <w:tcPr>
            <w:tcW w:w="1817" w:type="dxa"/>
          </w:tcPr>
          <w:p w14:paraId="20CF0866" w14:textId="77777777" w:rsidR="005D03D5" w:rsidRDefault="005D03D5" w:rsidP="005D03D5">
            <w:pPr>
              <w:spacing w:line="240" w:lineRule="exact"/>
              <w:rPr>
                <w:sz w:val="24"/>
                <w:szCs w:val="24"/>
              </w:rPr>
            </w:pPr>
          </w:p>
        </w:tc>
        <w:tc>
          <w:tcPr>
            <w:tcW w:w="1956" w:type="dxa"/>
          </w:tcPr>
          <w:p w14:paraId="4181F7DD" w14:textId="77777777" w:rsidR="005D03D5" w:rsidRDefault="005D03D5" w:rsidP="005D03D5">
            <w:pPr>
              <w:spacing w:line="240" w:lineRule="exact"/>
              <w:rPr>
                <w:sz w:val="24"/>
                <w:szCs w:val="24"/>
              </w:rPr>
            </w:pPr>
          </w:p>
        </w:tc>
        <w:tc>
          <w:tcPr>
            <w:tcW w:w="1817" w:type="dxa"/>
          </w:tcPr>
          <w:p w14:paraId="320EBCB7" w14:textId="77777777" w:rsidR="005D03D5" w:rsidRDefault="005D03D5" w:rsidP="005D03D5">
            <w:pPr>
              <w:spacing w:line="240" w:lineRule="exact"/>
              <w:rPr>
                <w:sz w:val="24"/>
                <w:szCs w:val="24"/>
              </w:rPr>
            </w:pPr>
          </w:p>
        </w:tc>
        <w:tc>
          <w:tcPr>
            <w:tcW w:w="747" w:type="dxa"/>
          </w:tcPr>
          <w:p w14:paraId="7A6A93BD" w14:textId="77777777" w:rsidR="005D03D5" w:rsidRDefault="005D03D5" w:rsidP="005D03D5">
            <w:pPr>
              <w:spacing w:line="240" w:lineRule="exact"/>
              <w:rPr>
                <w:sz w:val="24"/>
                <w:szCs w:val="24"/>
              </w:rPr>
            </w:pPr>
          </w:p>
        </w:tc>
      </w:tr>
      <w:tr w:rsidR="005D03D5" w14:paraId="01F5B577" w14:textId="77777777" w:rsidTr="00B36AA8">
        <w:tc>
          <w:tcPr>
            <w:tcW w:w="15007" w:type="dxa"/>
            <w:gridSpan w:val="8"/>
          </w:tcPr>
          <w:p w14:paraId="01219FA2" w14:textId="0457903F" w:rsidR="005D03D5" w:rsidRDefault="005D03D5" w:rsidP="005D03D5">
            <w:pPr>
              <w:spacing w:line="240" w:lineRule="exact"/>
              <w:rPr>
                <w:sz w:val="24"/>
                <w:szCs w:val="24"/>
              </w:rPr>
            </w:pPr>
            <w:r>
              <w:rPr>
                <w:b/>
                <w:bCs/>
                <w:color w:val="000000"/>
                <w:w w:val="98"/>
                <w:sz w:val="24"/>
                <w:szCs w:val="24"/>
              </w:rPr>
              <w:t>4</w:t>
            </w:r>
            <w:r>
              <w:rPr>
                <w:b/>
                <w:bCs/>
                <w:color w:val="000000"/>
                <w:w w:val="93"/>
                <w:sz w:val="24"/>
                <w:szCs w:val="24"/>
              </w:rPr>
              <w:t>.</w:t>
            </w:r>
            <w:r>
              <w:rPr>
                <w:b/>
                <w:bCs/>
                <w:color w:val="000000"/>
                <w:spacing w:val="125"/>
                <w:sz w:val="24"/>
                <w:szCs w:val="24"/>
              </w:rPr>
              <w:t xml:space="preserve"> </w:t>
            </w:r>
            <w:r>
              <w:rPr>
                <w:rFonts w:ascii="QLRPA+TimesNewRomanPSMT" w:eastAsia="QLRPA+TimesNewRomanPSMT" w:hAnsi="QLRPA+TimesNewRomanPSMT" w:cs="QLRPA+TimesNewRomanPSMT"/>
                <w:b/>
                <w:bCs/>
                <w:color w:val="000000"/>
                <w:sz w:val="24"/>
                <w:szCs w:val="24"/>
              </w:rPr>
              <w:t>В</w:t>
            </w:r>
            <w:r>
              <w:rPr>
                <w:rFonts w:ascii="QLRPA+TimesNewRomanPSMT" w:eastAsia="QLRPA+TimesNewRomanPSMT" w:hAnsi="QLRPA+TimesNewRomanPSMT" w:cs="QLRPA+TimesNewRomanPSMT"/>
                <w:b/>
                <w:bCs/>
                <w:color w:val="000000"/>
                <w:spacing w:val="1"/>
                <w:sz w:val="24"/>
                <w:szCs w:val="24"/>
              </w:rPr>
              <w:t>н</w:t>
            </w:r>
            <w:r>
              <w:rPr>
                <w:rFonts w:ascii="QLRPA+TimesNewRomanPSMT" w:eastAsia="QLRPA+TimesNewRomanPSMT" w:hAnsi="QLRPA+TimesNewRomanPSMT" w:cs="QLRPA+TimesNewRomanPSMT"/>
                <w:b/>
                <w:bCs/>
                <w:color w:val="000000"/>
                <w:sz w:val="24"/>
                <w:szCs w:val="24"/>
              </w:rPr>
              <w:t>еу</w:t>
            </w:r>
            <w:r>
              <w:rPr>
                <w:rFonts w:ascii="QLRPA+TimesNewRomanPSMT" w:eastAsia="QLRPA+TimesNewRomanPSMT" w:hAnsi="QLRPA+TimesNewRomanPSMT" w:cs="QLRPA+TimesNewRomanPSMT"/>
                <w:b/>
                <w:bCs/>
                <w:color w:val="000000"/>
                <w:w w:val="99"/>
                <w:sz w:val="24"/>
                <w:szCs w:val="24"/>
              </w:rPr>
              <w:t>р</w:t>
            </w:r>
            <w:r>
              <w:rPr>
                <w:rFonts w:ascii="QLRPA+TimesNewRomanPSMT" w:eastAsia="QLRPA+TimesNewRomanPSMT" w:hAnsi="QLRPA+TimesNewRomanPSMT" w:cs="QLRPA+TimesNewRomanPSMT"/>
                <w:b/>
                <w:bCs/>
                <w:color w:val="000000"/>
                <w:sz w:val="24"/>
                <w:szCs w:val="24"/>
              </w:rPr>
              <w:t xml:space="preserve">очная </w:t>
            </w:r>
            <w:r>
              <w:rPr>
                <w:rFonts w:ascii="QLRPA+TimesNewRomanPSMT" w:eastAsia="QLRPA+TimesNewRomanPSMT" w:hAnsi="QLRPA+TimesNewRomanPSMT" w:cs="QLRPA+TimesNewRomanPSMT"/>
                <w:b/>
                <w:bCs/>
                <w:color w:val="000000"/>
                <w:spacing w:val="1"/>
                <w:sz w:val="24"/>
                <w:szCs w:val="24"/>
              </w:rPr>
              <w:t>д</w:t>
            </w:r>
            <w:r>
              <w:rPr>
                <w:rFonts w:ascii="QLRPA+TimesNewRomanPSMT" w:eastAsia="QLRPA+TimesNewRomanPSMT" w:hAnsi="QLRPA+TimesNewRomanPSMT" w:cs="QLRPA+TimesNewRomanPSMT"/>
                <w:b/>
                <w:bCs/>
                <w:color w:val="000000"/>
                <w:sz w:val="24"/>
                <w:szCs w:val="24"/>
              </w:rPr>
              <w:t>ея</w:t>
            </w:r>
            <w:r>
              <w:rPr>
                <w:rFonts w:ascii="QLRPA+TimesNewRomanPSMT" w:eastAsia="QLRPA+TimesNewRomanPSMT" w:hAnsi="QLRPA+TimesNewRomanPSMT" w:cs="QLRPA+TimesNewRomanPSMT"/>
                <w:b/>
                <w:bCs/>
                <w:color w:val="000000"/>
                <w:w w:val="99"/>
                <w:sz w:val="24"/>
                <w:szCs w:val="24"/>
              </w:rPr>
              <w:t>т</w:t>
            </w:r>
            <w:r>
              <w:rPr>
                <w:rFonts w:ascii="QLRPA+TimesNewRomanPSMT" w:eastAsia="QLRPA+TimesNewRomanPSMT" w:hAnsi="QLRPA+TimesNewRomanPSMT" w:cs="QLRPA+TimesNewRomanPSMT"/>
                <w:b/>
                <w:bCs/>
                <w:color w:val="000000"/>
                <w:spacing w:val="-1"/>
                <w:sz w:val="24"/>
                <w:szCs w:val="24"/>
              </w:rPr>
              <w:t>е</w:t>
            </w:r>
            <w:r>
              <w:rPr>
                <w:rFonts w:ascii="QLRPA+TimesNewRomanPSMT" w:eastAsia="QLRPA+TimesNewRomanPSMT" w:hAnsi="QLRPA+TimesNewRomanPSMT" w:cs="QLRPA+TimesNewRomanPSMT"/>
                <w:b/>
                <w:bCs/>
                <w:color w:val="000000"/>
                <w:w w:val="99"/>
                <w:sz w:val="24"/>
                <w:szCs w:val="24"/>
              </w:rPr>
              <w:t>л</w:t>
            </w:r>
            <w:r>
              <w:rPr>
                <w:rFonts w:ascii="QLRPA+TimesNewRomanPSMT" w:eastAsia="QLRPA+TimesNewRomanPSMT" w:hAnsi="QLRPA+TimesNewRomanPSMT" w:cs="QLRPA+TimesNewRomanPSMT"/>
                <w:b/>
                <w:bCs/>
                <w:color w:val="000000"/>
                <w:sz w:val="24"/>
                <w:szCs w:val="24"/>
              </w:rPr>
              <w:t>ьнос</w:t>
            </w:r>
            <w:r>
              <w:rPr>
                <w:rFonts w:ascii="QLRPA+TimesNewRomanPSMT" w:eastAsia="QLRPA+TimesNewRomanPSMT" w:hAnsi="QLRPA+TimesNewRomanPSMT" w:cs="QLRPA+TimesNewRomanPSMT"/>
                <w:b/>
                <w:bCs/>
                <w:color w:val="000000"/>
                <w:w w:val="99"/>
                <w:sz w:val="24"/>
                <w:szCs w:val="24"/>
              </w:rPr>
              <w:t>т</w:t>
            </w:r>
            <w:r>
              <w:rPr>
                <w:rFonts w:ascii="QLRPA+TimesNewRomanPSMT" w:eastAsia="QLRPA+TimesNewRomanPSMT" w:hAnsi="QLRPA+TimesNewRomanPSMT" w:cs="QLRPA+TimesNewRomanPSMT"/>
                <w:b/>
                <w:bCs/>
                <w:color w:val="000000"/>
                <w:sz w:val="24"/>
                <w:szCs w:val="24"/>
              </w:rPr>
              <w:t xml:space="preserve">ь, </w:t>
            </w:r>
            <w:r>
              <w:rPr>
                <w:rFonts w:ascii="QLRPA+TimesNewRomanPSMT" w:eastAsia="QLRPA+TimesNewRomanPSMT" w:hAnsi="QLRPA+TimesNewRomanPSMT" w:cs="QLRPA+TimesNewRomanPSMT"/>
                <w:b/>
                <w:bCs/>
                <w:color w:val="000000"/>
                <w:w w:val="99"/>
                <w:sz w:val="24"/>
                <w:szCs w:val="24"/>
              </w:rPr>
              <w:t>н</w:t>
            </w:r>
            <w:r>
              <w:rPr>
                <w:rFonts w:ascii="QLRPA+TimesNewRomanPSMT" w:eastAsia="QLRPA+TimesNewRomanPSMT" w:hAnsi="QLRPA+TimesNewRomanPSMT" w:cs="QLRPA+TimesNewRomanPSMT"/>
                <w:b/>
                <w:bCs/>
                <w:color w:val="000000"/>
                <w:sz w:val="24"/>
                <w:szCs w:val="24"/>
              </w:rPr>
              <w:t>а</w:t>
            </w:r>
            <w:r>
              <w:rPr>
                <w:rFonts w:ascii="QLRPA+TimesNewRomanPSMT" w:eastAsia="QLRPA+TimesNewRomanPSMT" w:hAnsi="QLRPA+TimesNewRomanPSMT" w:cs="QLRPA+TimesNewRomanPSMT"/>
                <w:b/>
                <w:bCs/>
                <w:color w:val="000000"/>
                <w:spacing w:val="1"/>
                <w:w w:val="99"/>
                <w:sz w:val="24"/>
                <w:szCs w:val="24"/>
              </w:rPr>
              <w:t>пр</w:t>
            </w:r>
            <w:r>
              <w:rPr>
                <w:rFonts w:ascii="QLRPA+TimesNewRomanPSMT" w:eastAsia="QLRPA+TimesNewRomanPSMT" w:hAnsi="QLRPA+TimesNewRomanPSMT" w:cs="QLRPA+TimesNewRomanPSMT"/>
                <w:b/>
                <w:bCs/>
                <w:color w:val="000000"/>
                <w:sz w:val="24"/>
                <w:szCs w:val="24"/>
              </w:rPr>
              <w:t>ав</w:t>
            </w:r>
            <w:r>
              <w:rPr>
                <w:rFonts w:ascii="QLRPA+TimesNewRomanPSMT" w:eastAsia="QLRPA+TimesNewRomanPSMT" w:hAnsi="QLRPA+TimesNewRomanPSMT" w:cs="QLRPA+TimesNewRomanPSMT"/>
                <w:b/>
                <w:bCs/>
                <w:color w:val="000000"/>
                <w:w w:val="99"/>
                <w:sz w:val="24"/>
                <w:szCs w:val="24"/>
              </w:rPr>
              <w:t>л</w:t>
            </w:r>
            <w:r>
              <w:rPr>
                <w:rFonts w:ascii="QLRPA+TimesNewRomanPSMT" w:eastAsia="QLRPA+TimesNewRomanPSMT" w:hAnsi="QLRPA+TimesNewRomanPSMT" w:cs="QLRPA+TimesNewRomanPSMT"/>
                <w:b/>
                <w:bCs/>
                <w:color w:val="000000"/>
                <w:spacing w:val="-1"/>
                <w:sz w:val="24"/>
                <w:szCs w:val="24"/>
              </w:rPr>
              <w:t>е</w:t>
            </w:r>
            <w:r>
              <w:rPr>
                <w:rFonts w:ascii="QLRPA+TimesNewRomanPSMT" w:eastAsia="QLRPA+TimesNewRomanPSMT" w:hAnsi="QLRPA+TimesNewRomanPSMT" w:cs="QLRPA+TimesNewRomanPSMT"/>
                <w:b/>
                <w:bCs/>
                <w:color w:val="000000"/>
                <w:w w:val="99"/>
                <w:sz w:val="24"/>
                <w:szCs w:val="24"/>
              </w:rPr>
              <w:t>н</w:t>
            </w:r>
            <w:r>
              <w:rPr>
                <w:rFonts w:ascii="QLRPA+TimesNewRomanPSMT" w:eastAsia="QLRPA+TimesNewRomanPSMT" w:hAnsi="QLRPA+TimesNewRomanPSMT" w:cs="QLRPA+TimesNewRomanPSMT"/>
                <w:b/>
                <w:bCs/>
                <w:color w:val="000000"/>
                <w:spacing w:val="1"/>
                <w:w w:val="99"/>
                <w:sz w:val="24"/>
                <w:szCs w:val="24"/>
              </w:rPr>
              <w:t>н</w:t>
            </w:r>
            <w:r>
              <w:rPr>
                <w:rFonts w:ascii="QLRPA+TimesNewRomanPSMT" w:eastAsia="QLRPA+TimesNewRomanPSMT" w:hAnsi="QLRPA+TimesNewRomanPSMT" w:cs="QLRPA+TimesNewRomanPSMT"/>
                <w:b/>
                <w:bCs/>
                <w:color w:val="000000"/>
                <w:sz w:val="24"/>
                <w:szCs w:val="24"/>
              </w:rPr>
              <w:t xml:space="preserve">ая </w:t>
            </w:r>
            <w:r>
              <w:rPr>
                <w:rFonts w:ascii="QLRPA+TimesNewRomanPSMT" w:eastAsia="QLRPA+TimesNewRomanPSMT" w:hAnsi="QLRPA+TimesNewRomanPSMT" w:cs="QLRPA+TimesNewRomanPSMT"/>
                <w:b/>
                <w:bCs/>
                <w:color w:val="000000"/>
                <w:spacing w:val="-1"/>
                <w:w w:val="99"/>
                <w:sz w:val="24"/>
                <w:szCs w:val="24"/>
              </w:rPr>
              <w:t>н</w:t>
            </w:r>
            <w:r>
              <w:rPr>
                <w:rFonts w:ascii="QLRPA+TimesNewRomanPSMT" w:eastAsia="QLRPA+TimesNewRomanPSMT" w:hAnsi="QLRPA+TimesNewRomanPSMT" w:cs="QLRPA+TimesNewRomanPSMT"/>
                <w:b/>
                <w:bCs/>
                <w:color w:val="000000"/>
                <w:sz w:val="24"/>
                <w:szCs w:val="24"/>
              </w:rPr>
              <w:t xml:space="preserve">а </w:t>
            </w:r>
            <w:r>
              <w:rPr>
                <w:rFonts w:ascii="QLRPA+TimesNewRomanPSMT" w:eastAsia="QLRPA+TimesNewRomanPSMT" w:hAnsi="QLRPA+TimesNewRomanPSMT" w:cs="QLRPA+TimesNewRomanPSMT"/>
                <w:b/>
                <w:bCs/>
                <w:color w:val="000000"/>
                <w:w w:val="99"/>
                <w:sz w:val="24"/>
                <w:szCs w:val="24"/>
              </w:rPr>
              <w:t>р</w:t>
            </w:r>
            <w:r>
              <w:rPr>
                <w:rFonts w:ascii="QLRPA+TimesNewRomanPSMT" w:eastAsia="QLRPA+TimesNewRomanPSMT" w:hAnsi="QLRPA+TimesNewRomanPSMT" w:cs="QLRPA+TimesNewRomanPSMT"/>
                <w:b/>
                <w:bCs/>
                <w:color w:val="000000"/>
                <w:sz w:val="24"/>
                <w:szCs w:val="24"/>
              </w:rPr>
              <w:t>еа</w:t>
            </w:r>
            <w:r>
              <w:rPr>
                <w:rFonts w:ascii="QLRPA+TimesNewRomanPSMT" w:eastAsia="QLRPA+TimesNewRomanPSMT" w:hAnsi="QLRPA+TimesNewRomanPSMT" w:cs="QLRPA+TimesNewRomanPSMT"/>
                <w:b/>
                <w:bCs/>
                <w:color w:val="000000"/>
                <w:w w:val="99"/>
                <w:sz w:val="24"/>
                <w:szCs w:val="24"/>
              </w:rPr>
              <w:t>ли</w:t>
            </w:r>
            <w:r>
              <w:rPr>
                <w:rFonts w:ascii="QLRPA+TimesNewRomanPSMT" w:eastAsia="QLRPA+TimesNewRomanPSMT" w:hAnsi="QLRPA+TimesNewRomanPSMT" w:cs="QLRPA+TimesNewRomanPSMT"/>
                <w:b/>
                <w:bCs/>
                <w:color w:val="000000"/>
                <w:sz w:val="24"/>
                <w:szCs w:val="24"/>
              </w:rPr>
              <w:t>за</w:t>
            </w:r>
            <w:r>
              <w:rPr>
                <w:rFonts w:ascii="QLRPA+TimesNewRomanPSMT" w:eastAsia="QLRPA+TimesNewRomanPSMT" w:hAnsi="QLRPA+TimesNewRomanPSMT" w:cs="QLRPA+TimesNewRomanPSMT"/>
                <w:b/>
                <w:bCs/>
                <w:color w:val="000000"/>
                <w:spacing w:val="1"/>
                <w:w w:val="99"/>
                <w:sz w:val="24"/>
                <w:szCs w:val="24"/>
              </w:rPr>
              <w:t>ц</w:t>
            </w:r>
            <w:r>
              <w:rPr>
                <w:rFonts w:ascii="QLRPA+TimesNewRomanPSMT" w:eastAsia="QLRPA+TimesNewRomanPSMT" w:hAnsi="QLRPA+TimesNewRomanPSMT" w:cs="QLRPA+TimesNewRomanPSMT"/>
                <w:b/>
                <w:bCs/>
                <w:color w:val="000000"/>
                <w:w w:val="99"/>
                <w:sz w:val="24"/>
                <w:szCs w:val="24"/>
              </w:rPr>
              <w:t>ию</w:t>
            </w:r>
            <w:r>
              <w:rPr>
                <w:rFonts w:ascii="QLRPA+TimesNewRomanPSMT" w:eastAsia="QLRPA+TimesNewRomanPSMT" w:hAnsi="QLRPA+TimesNewRomanPSMT" w:cs="QLRPA+TimesNewRomanPSMT"/>
                <w:b/>
                <w:bCs/>
                <w:color w:val="000000"/>
                <w:sz w:val="24"/>
                <w:szCs w:val="24"/>
              </w:rPr>
              <w:t xml:space="preserve"> </w:t>
            </w:r>
            <w:r>
              <w:rPr>
                <w:rFonts w:ascii="QLRPA+TimesNewRomanPSMT" w:eastAsia="QLRPA+TimesNewRomanPSMT" w:hAnsi="QLRPA+TimesNewRomanPSMT" w:cs="QLRPA+TimesNewRomanPSMT"/>
                <w:b/>
                <w:bCs/>
                <w:color w:val="000000"/>
                <w:w w:val="99"/>
                <w:sz w:val="24"/>
                <w:szCs w:val="24"/>
              </w:rPr>
              <w:t>к</w:t>
            </w:r>
            <w:r>
              <w:rPr>
                <w:rFonts w:ascii="QLRPA+TimesNewRomanPSMT" w:eastAsia="QLRPA+TimesNewRomanPSMT" w:hAnsi="QLRPA+TimesNewRomanPSMT" w:cs="QLRPA+TimesNewRomanPSMT"/>
                <w:b/>
                <w:bCs/>
                <w:color w:val="000000"/>
                <w:sz w:val="24"/>
                <w:szCs w:val="24"/>
              </w:rPr>
              <w:t>о</w:t>
            </w:r>
            <w:r>
              <w:rPr>
                <w:rFonts w:ascii="QLRPA+TimesNewRomanPSMT" w:eastAsia="QLRPA+TimesNewRomanPSMT" w:hAnsi="QLRPA+TimesNewRomanPSMT" w:cs="QLRPA+TimesNewRomanPSMT"/>
                <w:b/>
                <w:bCs/>
                <w:color w:val="000000"/>
                <w:w w:val="99"/>
                <w:sz w:val="24"/>
                <w:szCs w:val="24"/>
              </w:rPr>
              <w:t>м</w:t>
            </w:r>
            <w:r>
              <w:rPr>
                <w:rFonts w:ascii="QLRPA+TimesNewRomanPSMT" w:eastAsia="QLRPA+TimesNewRomanPSMT" w:hAnsi="QLRPA+TimesNewRomanPSMT" w:cs="QLRPA+TimesNewRomanPSMT"/>
                <w:b/>
                <w:bCs/>
                <w:color w:val="000000"/>
                <w:spacing w:val="1"/>
                <w:w w:val="99"/>
                <w:sz w:val="24"/>
                <w:szCs w:val="24"/>
              </w:rPr>
              <w:t>п</w:t>
            </w:r>
            <w:r>
              <w:rPr>
                <w:rFonts w:ascii="QLRPA+TimesNewRomanPSMT" w:eastAsia="QLRPA+TimesNewRomanPSMT" w:hAnsi="QLRPA+TimesNewRomanPSMT" w:cs="QLRPA+TimesNewRomanPSMT"/>
                <w:b/>
                <w:bCs/>
                <w:color w:val="000000"/>
                <w:w w:val="99"/>
                <w:sz w:val="24"/>
                <w:szCs w:val="24"/>
              </w:rPr>
              <w:t>л</w:t>
            </w:r>
            <w:r>
              <w:rPr>
                <w:rFonts w:ascii="QLRPA+TimesNewRomanPSMT" w:eastAsia="QLRPA+TimesNewRomanPSMT" w:hAnsi="QLRPA+TimesNewRomanPSMT" w:cs="QLRPA+TimesNewRomanPSMT"/>
                <w:b/>
                <w:bCs/>
                <w:color w:val="000000"/>
                <w:spacing w:val="-3"/>
                <w:sz w:val="24"/>
                <w:szCs w:val="24"/>
              </w:rPr>
              <w:t>е</w:t>
            </w:r>
            <w:r>
              <w:rPr>
                <w:rFonts w:ascii="QLRPA+TimesNewRomanPSMT" w:eastAsia="QLRPA+TimesNewRomanPSMT" w:hAnsi="QLRPA+TimesNewRomanPSMT" w:cs="QLRPA+TimesNewRomanPSMT"/>
                <w:b/>
                <w:bCs/>
                <w:color w:val="000000"/>
                <w:w w:val="99"/>
                <w:sz w:val="24"/>
                <w:szCs w:val="24"/>
              </w:rPr>
              <w:t>к</w:t>
            </w:r>
            <w:r>
              <w:rPr>
                <w:rFonts w:ascii="QLRPA+TimesNewRomanPSMT" w:eastAsia="QLRPA+TimesNewRomanPSMT" w:hAnsi="QLRPA+TimesNewRomanPSMT" w:cs="QLRPA+TimesNewRomanPSMT"/>
                <w:b/>
                <w:bCs/>
                <w:color w:val="000000"/>
                <w:sz w:val="24"/>
                <w:szCs w:val="24"/>
              </w:rPr>
              <w:t>са в</w:t>
            </w:r>
            <w:r>
              <w:rPr>
                <w:rFonts w:ascii="QLRPA+TimesNewRomanPSMT" w:eastAsia="QLRPA+TimesNewRomanPSMT" w:hAnsi="QLRPA+TimesNewRomanPSMT" w:cs="QLRPA+TimesNewRomanPSMT"/>
                <w:b/>
                <w:bCs/>
                <w:color w:val="000000"/>
                <w:w w:val="99"/>
                <w:sz w:val="24"/>
                <w:szCs w:val="24"/>
              </w:rPr>
              <w:t>о</w:t>
            </w:r>
            <w:r>
              <w:rPr>
                <w:rFonts w:ascii="QLRPA+TimesNewRomanPSMT" w:eastAsia="QLRPA+TimesNewRomanPSMT" w:hAnsi="QLRPA+TimesNewRomanPSMT" w:cs="QLRPA+TimesNewRomanPSMT"/>
                <w:b/>
                <w:bCs/>
                <w:color w:val="000000"/>
                <w:sz w:val="24"/>
                <w:szCs w:val="24"/>
              </w:rPr>
              <w:t>спи</w:t>
            </w:r>
            <w:r>
              <w:rPr>
                <w:rFonts w:ascii="QLRPA+TimesNewRomanPSMT" w:eastAsia="QLRPA+TimesNewRomanPSMT" w:hAnsi="QLRPA+TimesNewRomanPSMT" w:cs="QLRPA+TimesNewRomanPSMT"/>
                <w:b/>
                <w:bCs/>
                <w:color w:val="000000"/>
                <w:w w:val="99"/>
                <w:sz w:val="24"/>
                <w:szCs w:val="24"/>
              </w:rPr>
              <w:t>т</w:t>
            </w:r>
            <w:r>
              <w:rPr>
                <w:rFonts w:ascii="QLRPA+TimesNewRomanPSMT" w:eastAsia="QLRPA+TimesNewRomanPSMT" w:hAnsi="QLRPA+TimesNewRomanPSMT" w:cs="QLRPA+TimesNewRomanPSMT"/>
                <w:b/>
                <w:bCs/>
                <w:color w:val="000000"/>
                <w:sz w:val="24"/>
                <w:szCs w:val="24"/>
              </w:rPr>
              <w:t>а</w:t>
            </w:r>
            <w:r>
              <w:rPr>
                <w:rFonts w:ascii="QLRPA+TimesNewRomanPSMT" w:eastAsia="QLRPA+TimesNewRomanPSMT" w:hAnsi="QLRPA+TimesNewRomanPSMT" w:cs="QLRPA+TimesNewRomanPSMT"/>
                <w:b/>
                <w:bCs/>
                <w:color w:val="000000"/>
                <w:w w:val="99"/>
                <w:sz w:val="24"/>
                <w:szCs w:val="24"/>
              </w:rPr>
              <w:t>т</w:t>
            </w:r>
            <w:r>
              <w:rPr>
                <w:rFonts w:ascii="QLRPA+TimesNewRomanPSMT" w:eastAsia="QLRPA+TimesNewRomanPSMT" w:hAnsi="QLRPA+TimesNewRomanPSMT" w:cs="QLRPA+TimesNewRomanPSMT"/>
                <w:b/>
                <w:bCs/>
                <w:color w:val="000000"/>
                <w:sz w:val="24"/>
                <w:szCs w:val="24"/>
              </w:rPr>
              <w:t>е</w:t>
            </w:r>
            <w:r>
              <w:rPr>
                <w:rFonts w:ascii="QLRPA+TimesNewRomanPSMT" w:eastAsia="QLRPA+TimesNewRomanPSMT" w:hAnsi="QLRPA+TimesNewRomanPSMT" w:cs="QLRPA+TimesNewRomanPSMT"/>
                <w:b/>
                <w:bCs/>
                <w:color w:val="000000"/>
                <w:w w:val="99"/>
                <w:sz w:val="24"/>
                <w:szCs w:val="24"/>
              </w:rPr>
              <w:t>л</w:t>
            </w:r>
            <w:r>
              <w:rPr>
                <w:rFonts w:ascii="QLRPA+TimesNewRomanPSMT" w:eastAsia="QLRPA+TimesNewRomanPSMT" w:hAnsi="QLRPA+TimesNewRomanPSMT" w:cs="QLRPA+TimesNewRomanPSMT"/>
                <w:b/>
                <w:bCs/>
                <w:color w:val="000000"/>
                <w:sz w:val="24"/>
                <w:szCs w:val="24"/>
              </w:rPr>
              <w:t xml:space="preserve">ьных </w:t>
            </w:r>
            <w:r>
              <w:rPr>
                <w:rFonts w:ascii="QLRPA+TimesNewRomanPSMT" w:eastAsia="QLRPA+TimesNewRomanPSMT" w:hAnsi="QLRPA+TimesNewRomanPSMT" w:cs="QLRPA+TimesNewRomanPSMT"/>
                <w:b/>
                <w:bCs/>
                <w:color w:val="000000"/>
                <w:w w:val="99"/>
                <w:sz w:val="24"/>
                <w:szCs w:val="24"/>
              </w:rPr>
              <w:t>м</w:t>
            </w:r>
            <w:r>
              <w:rPr>
                <w:rFonts w:ascii="QLRPA+TimesNewRomanPSMT" w:eastAsia="QLRPA+TimesNewRomanPSMT" w:hAnsi="QLRPA+TimesNewRomanPSMT" w:cs="QLRPA+TimesNewRomanPSMT"/>
                <w:b/>
                <w:bCs/>
                <w:color w:val="000000"/>
                <w:sz w:val="24"/>
                <w:szCs w:val="24"/>
              </w:rPr>
              <w:t>е</w:t>
            </w:r>
            <w:r>
              <w:rPr>
                <w:rFonts w:ascii="QLRPA+TimesNewRomanPSMT" w:eastAsia="QLRPA+TimesNewRomanPSMT" w:hAnsi="QLRPA+TimesNewRomanPSMT" w:cs="QLRPA+TimesNewRomanPSMT"/>
                <w:b/>
                <w:bCs/>
                <w:color w:val="000000"/>
                <w:w w:val="99"/>
                <w:sz w:val="24"/>
                <w:szCs w:val="24"/>
              </w:rPr>
              <w:t>р</w:t>
            </w:r>
            <w:r>
              <w:rPr>
                <w:rFonts w:ascii="QLRPA+TimesNewRomanPSMT" w:eastAsia="QLRPA+TimesNewRomanPSMT" w:hAnsi="QLRPA+TimesNewRomanPSMT" w:cs="QLRPA+TimesNewRomanPSMT"/>
                <w:b/>
                <w:bCs/>
                <w:color w:val="000000"/>
                <w:sz w:val="24"/>
                <w:szCs w:val="24"/>
              </w:rPr>
              <w:t>оп</w:t>
            </w:r>
            <w:r>
              <w:rPr>
                <w:rFonts w:ascii="QLRPA+TimesNewRomanPSMT" w:eastAsia="QLRPA+TimesNewRomanPSMT" w:hAnsi="QLRPA+TimesNewRomanPSMT" w:cs="QLRPA+TimesNewRomanPSMT"/>
                <w:b/>
                <w:bCs/>
                <w:color w:val="000000"/>
                <w:spacing w:val="1"/>
                <w:w w:val="99"/>
                <w:sz w:val="24"/>
                <w:szCs w:val="24"/>
              </w:rPr>
              <w:t>ри</w:t>
            </w:r>
            <w:r>
              <w:rPr>
                <w:rFonts w:ascii="QLRPA+TimesNewRomanPSMT" w:eastAsia="QLRPA+TimesNewRomanPSMT" w:hAnsi="QLRPA+TimesNewRomanPSMT" w:cs="QLRPA+TimesNewRomanPSMT"/>
                <w:b/>
                <w:bCs/>
                <w:color w:val="000000"/>
                <w:sz w:val="24"/>
                <w:szCs w:val="24"/>
              </w:rPr>
              <w:t>я</w:t>
            </w:r>
            <w:r>
              <w:rPr>
                <w:rFonts w:ascii="QLRPA+TimesNewRomanPSMT" w:eastAsia="QLRPA+TimesNewRomanPSMT" w:hAnsi="QLRPA+TimesNewRomanPSMT" w:cs="QLRPA+TimesNewRomanPSMT"/>
                <w:b/>
                <w:bCs/>
                <w:color w:val="000000"/>
                <w:w w:val="99"/>
                <w:sz w:val="24"/>
                <w:szCs w:val="24"/>
              </w:rPr>
              <w:t>т</w:t>
            </w:r>
            <w:r>
              <w:rPr>
                <w:rFonts w:ascii="QLRPA+TimesNewRomanPSMT" w:eastAsia="QLRPA+TimesNewRomanPSMT" w:hAnsi="QLRPA+TimesNewRomanPSMT" w:cs="QLRPA+TimesNewRomanPSMT"/>
                <w:b/>
                <w:bCs/>
                <w:color w:val="000000"/>
                <w:spacing w:val="-1"/>
                <w:w w:val="99"/>
                <w:sz w:val="24"/>
                <w:szCs w:val="24"/>
              </w:rPr>
              <w:t>и</w:t>
            </w:r>
            <w:r>
              <w:rPr>
                <w:rFonts w:ascii="QLRPA+TimesNewRomanPSMT" w:eastAsia="QLRPA+TimesNewRomanPSMT" w:hAnsi="QLRPA+TimesNewRomanPSMT" w:cs="QLRPA+TimesNewRomanPSMT"/>
                <w:b/>
                <w:bCs/>
                <w:color w:val="000000"/>
                <w:w w:val="99"/>
                <w:sz w:val="24"/>
                <w:szCs w:val="24"/>
              </w:rPr>
              <w:t>й</w:t>
            </w:r>
            <w:r>
              <w:rPr>
                <w:rFonts w:ascii="QLRPA+TimesNewRomanPSMT" w:eastAsia="QLRPA+TimesNewRomanPSMT" w:hAnsi="QLRPA+TimesNewRomanPSMT" w:cs="QLRPA+TimesNewRomanPSMT"/>
                <w:b/>
                <w:bCs/>
                <w:color w:val="000000"/>
                <w:sz w:val="24"/>
                <w:szCs w:val="24"/>
              </w:rPr>
              <w:t xml:space="preserve"> </w:t>
            </w:r>
            <w:r>
              <w:rPr>
                <w:rFonts w:ascii="QLRPA+TimesNewRomanPSMT" w:eastAsia="QLRPA+TimesNewRomanPSMT" w:hAnsi="QLRPA+TimesNewRomanPSMT" w:cs="QLRPA+TimesNewRomanPSMT"/>
                <w:b/>
                <w:bCs/>
                <w:color w:val="000000"/>
                <w:w w:val="99"/>
                <w:sz w:val="24"/>
                <w:szCs w:val="24"/>
              </w:rPr>
              <w:t>н</w:t>
            </w:r>
            <w:r>
              <w:rPr>
                <w:rFonts w:ascii="QLRPA+TimesNewRomanPSMT" w:eastAsia="QLRPA+TimesNewRomanPSMT" w:hAnsi="QLRPA+TimesNewRomanPSMT" w:cs="QLRPA+TimesNewRomanPSMT"/>
                <w:b/>
                <w:bCs/>
                <w:color w:val="000000"/>
                <w:sz w:val="24"/>
                <w:szCs w:val="24"/>
              </w:rPr>
              <w:t>а у</w:t>
            </w:r>
            <w:r>
              <w:rPr>
                <w:rFonts w:ascii="QLRPA+TimesNewRomanPSMT" w:eastAsia="QLRPA+TimesNewRomanPSMT" w:hAnsi="QLRPA+TimesNewRomanPSMT" w:cs="QLRPA+TimesNewRomanPSMT"/>
                <w:b/>
                <w:bCs/>
                <w:color w:val="000000"/>
                <w:spacing w:val="1"/>
                <w:w w:val="99"/>
                <w:sz w:val="24"/>
                <w:szCs w:val="24"/>
              </w:rPr>
              <w:t>р</w:t>
            </w:r>
            <w:r>
              <w:rPr>
                <w:rFonts w:ascii="QLRPA+TimesNewRomanPSMT" w:eastAsia="QLRPA+TimesNewRomanPSMT" w:hAnsi="QLRPA+TimesNewRomanPSMT" w:cs="QLRPA+TimesNewRomanPSMT"/>
                <w:b/>
                <w:bCs/>
                <w:color w:val="000000"/>
                <w:sz w:val="24"/>
                <w:szCs w:val="24"/>
              </w:rPr>
              <w:t>о</w:t>
            </w:r>
            <w:r>
              <w:rPr>
                <w:rFonts w:ascii="QLRPA+TimesNewRomanPSMT" w:eastAsia="QLRPA+TimesNewRomanPSMT" w:hAnsi="QLRPA+TimesNewRomanPSMT" w:cs="QLRPA+TimesNewRomanPSMT"/>
                <w:b/>
                <w:bCs/>
                <w:color w:val="000000"/>
                <w:spacing w:val="-1"/>
                <w:sz w:val="24"/>
                <w:szCs w:val="24"/>
              </w:rPr>
              <w:t>в</w:t>
            </w:r>
            <w:r>
              <w:rPr>
                <w:rFonts w:ascii="QLRPA+TimesNewRomanPSMT" w:eastAsia="QLRPA+TimesNewRomanPSMT" w:hAnsi="QLRPA+TimesNewRomanPSMT" w:cs="QLRPA+TimesNewRomanPSMT"/>
                <w:b/>
                <w:bCs/>
                <w:color w:val="000000"/>
                <w:w w:val="99"/>
                <w:sz w:val="24"/>
                <w:szCs w:val="24"/>
              </w:rPr>
              <w:t>н</w:t>
            </w:r>
            <w:r>
              <w:rPr>
                <w:rFonts w:ascii="QLRPA+TimesNewRomanPSMT" w:eastAsia="QLRPA+TimesNewRomanPSMT" w:hAnsi="QLRPA+TimesNewRomanPSMT" w:cs="QLRPA+TimesNewRomanPSMT"/>
                <w:b/>
                <w:bCs/>
                <w:color w:val="000000"/>
                <w:sz w:val="24"/>
                <w:szCs w:val="24"/>
              </w:rPr>
              <w:t>е об</w:t>
            </w:r>
            <w:r>
              <w:rPr>
                <w:rFonts w:ascii="QLRPA+TimesNewRomanPSMT" w:eastAsia="QLRPA+TimesNewRomanPSMT" w:hAnsi="QLRPA+TimesNewRomanPSMT" w:cs="QLRPA+TimesNewRomanPSMT"/>
                <w:b/>
                <w:bCs/>
                <w:color w:val="000000"/>
                <w:w w:val="99"/>
                <w:sz w:val="24"/>
                <w:szCs w:val="24"/>
              </w:rPr>
              <w:t>р</w:t>
            </w:r>
            <w:r>
              <w:rPr>
                <w:rFonts w:ascii="QLRPA+TimesNewRomanPSMT" w:eastAsia="QLRPA+TimesNewRomanPSMT" w:hAnsi="QLRPA+TimesNewRomanPSMT" w:cs="QLRPA+TimesNewRomanPSMT"/>
                <w:b/>
                <w:bCs/>
                <w:color w:val="000000"/>
                <w:sz w:val="24"/>
                <w:szCs w:val="24"/>
              </w:rPr>
              <w:t>азова</w:t>
            </w:r>
            <w:r>
              <w:rPr>
                <w:rFonts w:ascii="QLRPA+TimesNewRomanPSMT" w:eastAsia="QLRPA+TimesNewRomanPSMT" w:hAnsi="QLRPA+TimesNewRomanPSMT" w:cs="QLRPA+TimesNewRomanPSMT"/>
                <w:b/>
                <w:bCs/>
                <w:color w:val="000000"/>
                <w:w w:val="99"/>
                <w:sz w:val="24"/>
                <w:szCs w:val="24"/>
              </w:rPr>
              <w:t>т</w:t>
            </w:r>
            <w:r>
              <w:rPr>
                <w:rFonts w:ascii="QLRPA+TimesNewRomanPSMT" w:eastAsia="QLRPA+TimesNewRomanPSMT" w:hAnsi="QLRPA+TimesNewRomanPSMT" w:cs="QLRPA+TimesNewRomanPSMT"/>
                <w:b/>
                <w:bCs/>
                <w:color w:val="000000"/>
                <w:spacing w:val="-1"/>
                <w:sz w:val="24"/>
                <w:szCs w:val="24"/>
              </w:rPr>
              <w:t>е</w:t>
            </w:r>
            <w:r>
              <w:rPr>
                <w:rFonts w:ascii="QLRPA+TimesNewRomanPSMT" w:eastAsia="QLRPA+TimesNewRomanPSMT" w:hAnsi="QLRPA+TimesNewRomanPSMT" w:cs="QLRPA+TimesNewRomanPSMT"/>
                <w:b/>
                <w:bCs/>
                <w:color w:val="000000"/>
                <w:w w:val="99"/>
                <w:sz w:val="24"/>
                <w:szCs w:val="24"/>
              </w:rPr>
              <w:t>л</w:t>
            </w:r>
            <w:r>
              <w:rPr>
                <w:rFonts w:ascii="QLRPA+TimesNewRomanPSMT" w:eastAsia="QLRPA+TimesNewRomanPSMT" w:hAnsi="QLRPA+TimesNewRomanPSMT" w:cs="QLRPA+TimesNewRomanPSMT"/>
                <w:b/>
                <w:bCs/>
                <w:color w:val="000000"/>
                <w:sz w:val="24"/>
                <w:szCs w:val="24"/>
              </w:rPr>
              <w:t>ь</w:t>
            </w:r>
            <w:r>
              <w:rPr>
                <w:rFonts w:ascii="QLRPA+TimesNewRomanPSMT" w:eastAsia="QLRPA+TimesNewRomanPSMT" w:hAnsi="QLRPA+TimesNewRomanPSMT" w:cs="QLRPA+TimesNewRomanPSMT"/>
                <w:b/>
                <w:bCs/>
                <w:color w:val="000000"/>
                <w:w w:val="99"/>
                <w:sz w:val="24"/>
                <w:szCs w:val="24"/>
              </w:rPr>
              <w:t>н</w:t>
            </w:r>
            <w:r>
              <w:rPr>
                <w:rFonts w:ascii="QLRPA+TimesNewRomanPSMT" w:eastAsia="QLRPA+TimesNewRomanPSMT" w:hAnsi="QLRPA+TimesNewRomanPSMT" w:cs="QLRPA+TimesNewRomanPSMT"/>
                <w:b/>
                <w:bCs/>
                <w:color w:val="000000"/>
                <w:sz w:val="24"/>
                <w:szCs w:val="24"/>
              </w:rPr>
              <w:t>о</w:t>
            </w:r>
            <w:r>
              <w:rPr>
                <w:rFonts w:ascii="QLRPA+TimesNewRomanPSMT" w:eastAsia="QLRPA+TimesNewRomanPSMT" w:hAnsi="QLRPA+TimesNewRomanPSMT" w:cs="QLRPA+TimesNewRomanPSMT"/>
                <w:b/>
                <w:bCs/>
                <w:color w:val="000000"/>
                <w:w w:val="99"/>
                <w:sz w:val="24"/>
                <w:szCs w:val="24"/>
              </w:rPr>
              <w:t>й</w:t>
            </w:r>
            <w:r>
              <w:rPr>
                <w:rFonts w:ascii="QLRPA+TimesNewRomanPSMT" w:eastAsia="QLRPA+TimesNewRomanPSMT" w:hAnsi="QLRPA+TimesNewRomanPSMT" w:cs="QLRPA+TimesNewRomanPSMT"/>
                <w:b/>
                <w:bCs/>
                <w:color w:val="000000"/>
                <w:spacing w:val="6"/>
                <w:sz w:val="24"/>
                <w:szCs w:val="24"/>
              </w:rPr>
              <w:t xml:space="preserve"> </w:t>
            </w:r>
            <w:r>
              <w:rPr>
                <w:rFonts w:ascii="QLRPA+TimesNewRomanPSMT" w:eastAsia="QLRPA+TimesNewRomanPSMT" w:hAnsi="QLRPA+TimesNewRomanPSMT" w:cs="QLRPA+TimesNewRomanPSMT"/>
                <w:b/>
                <w:bCs/>
                <w:color w:val="000000"/>
                <w:sz w:val="24"/>
                <w:szCs w:val="24"/>
              </w:rPr>
              <w:t>о</w:t>
            </w:r>
            <w:r>
              <w:rPr>
                <w:rFonts w:ascii="QLRPA+TimesNewRomanPSMT" w:eastAsia="QLRPA+TimesNewRomanPSMT" w:hAnsi="QLRPA+TimesNewRomanPSMT" w:cs="QLRPA+TimesNewRomanPSMT"/>
                <w:b/>
                <w:bCs/>
                <w:color w:val="000000"/>
                <w:spacing w:val="1"/>
                <w:w w:val="99"/>
                <w:sz w:val="24"/>
                <w:szCs w:val="24"/>
              </w:rPr>
              <w:t>р</w:t>
            </w:r>
            <w:r>
              <w:rPr>
                <w:rFonts w:ascii="QLRPA+TimesNewRomanPSMT" w:eastAsia="QLRPA+TimesNewRomanPSMT" w:hAnsi="QLRPA+TimesNewRomanPSMT" w:cs="QLRPA+TimesNewRomanPSMT"/>
                <w:b/>
                <w:bCs/>
                <w:color w:val="000000"/>
                <w:w w:val="99"/>
                <w:sz w:val="24"/>
                <w:szCs w:val="24"/>
              </w:rPr>
              <w:t>г</w:t>
            </w:r>
            <w:r>
              <w:rPr>
                <w:rFonts w:ascii="QLRPA+TimesNewRomanPSMT" w:eastAsia="QLRPA+TimesNewRomanPSMT" w:hAnsi="QLRPA+TimesNewRomanPSMT" w:cs="QLRPA+TimesNewRomanPSMT"/>
                <w:b/>
                <w:bCs/>
                <w:color w:val="000000"/>
                <w:sz w:val="24"/>
                <w:szCs w:val="24"/>
              </w:rPr>
              <w:t>а</w:t>
            </w:r>
            <w:r>
              <w:rPr>
                <w:rFonts w:ascii="QLRPA+TimesNewRomanPSMT" w:eastAsia="QLRPA+TimesNewRomanPSMT" w:hAnsi="QLRPA+TimesNewRomanPSMT" w:cs="QLRPA+TimesNewRomanPSMT"/>
                <w:b/>
                <w:bCs/>
                <w:color w:val="000000"/>
                <w:w w:val="99"/>
                <w:sz w:val="24"/>
                <w:szCs w:val="24"/>
              </w:rPr>
              <w:t>н</w:t>
            </w:r>
            <w:r>
              <w:rPr>
                <w:rFonts w:ascii="QLRPA+TimesNewRomanPSMT" w:eastAsia="QLRPA+TimesNewRomanPSMT" w:hAnsi="QLRPA+TimesNewRomanPSMT" w:cs="QLRPA+TimesNewRomanPSMT"/>
                <w:b/>
                <w:bCs/>
                <w:color w:val="000000"/>
                <w:spacing w:val="-1"/>
                <w:w w:val="99"/>
                <w:sz w:val="24"/>
                <w:szCs w:val="24"/>
              </w:rPr>
              <w:t>и</w:t>
            </w:r>
            <w:r>
              <w:rPr>
                <w:rFonts w:ascii="QLRPA+TimesNewRomanPSMT" w:eastAsia="QLRPA+TimesNewRomanPSMT" w:hAnsi="QLRPA+TimesNewRomanPSMT" w:cs="QLRPA+TimesNewRomanPSMT"/>
                <w:b/>
                <w:bCs/>
                <w:color w:val="000000"/>
                <w:sz w:val="24"/>
                <w:szCs w:val="24"/>
              </w:rPr>
              <w:t>за</w:t>
            </w:r>
            <w:r>
              <w:rPr>
                <w:rFonts w:ascii="QLRPA+TimesNewRomanPSMT" w:eastAsia="QLRPA+TimesNewRomanPSMT" w:hAnsi="QLRPA+TimesNewRomanPSMT" w:cs="QLRPA+TimesNewRomanPSMT"/>
                <w:b/>
                <w:bCs/>
                <w:color w:val="000000"/>
                <w:w w:val="99"/>
                <w:sz w:val="24"/>
                <w:szCs w:val="24"/>
              </w:rPr>
              <w:t>ци</w:t>
            </w:r>
            <w:r>
              <w:rPr>
                <w:rFonts w:ascii="QLRPA+TimesNewRomanPSMT" w:eastAsia="QLRPA+TimesNewRomanPSMT" w:hAnsi="QLRPA+TimesNewRomanPSMT" w:cs="QLRPA+TimesNewRomanPSMT"/>
                <w:b/>
                <w:bCs/>
                <w:color w:val="000000"/>
                <w:spacing w:val="1"/>
                <w:w w:val="99"/>
                <w:sz w:val="24"/>
                <w:szCs w:val="24"/>
              </w:rPr>
              <w:t>и</w:t>
            </w:r>
            <w:r>
              <w:rPr>
                <w:rFonts w:ascii="QLRPA+TimesNewRomanPSMT" w:eastAsia="QLRPA+TimesNewRomanPSMT" w:hAnsi="QLRPA+TimesNewRomanPSMT" w:cs="QLRPA+TimesNewRomanPSMT"/>
                <w:b/>
                <w:bCs/>
                <w:color w:val="000000"/>
                <w:sz w:val="24"/>
                <w:szCs w:val="24"/>
              </w:rPr>
              <w:t xml:space="preserve">, </w:t>
            </w:r>
            <w:r>
              <w:rPr>
                <w:rFonts w:ascii="QLRPA+TimesNewRomanPSMT" w:eastAsia="QLRPA+TimesNewRomanPSMT" w:hAnsi="QLRPA+TimesNewRomanPSMT" w:cs="QLRPA+TimesNewRomanPSMT"/>
                <w:b/>
                <w:bCs/>
                <w:color w:val="000000"/>
                <w:spacing w:val="1"/>
                <w:w w:val="99"/>
                <w:sz w:val="24"/>
                <w:szCs w:val="24"/>
              </w:rPr>
              <w:t>к</w:t>
            </w:r>
            <w:r>
              <w:rPr>
                <w:rFonts w:ascii="QLRPA+TimesNewRomanPSMT" w:eastAsia="QLRPA+TimesNewRomanPSMT" w:hAnsi="QLRPA+TimesNewRomanPSMT" w:cs="QLRPA+TimesNewRomanPSMT"/>
                <w:b/>
                <w:bCs/>
                <w:color w:val="000000"/>
                <w:w w:val="99"/>
                <w:sz w:val="24"/>
                <w:szCs w:val="24"/>
              </w:rPr>
              <w:t>л</w:t>
            </w:r>
            <w:r>
              <w:rPr>
                <w:rFonts w:ascii="QLRPA+TimesNewRomanPSMT" w:eastAsia="QLRPA+TimesNewRomanPSMT" w:hAnsi="QLRPA+TimesNewRomanPSMT" w:cs="QLRPA+TimesNewRomanPSMT"/>
                <w:b/>
                <w:bCs/>
                <w:color w:val="000000"/>
                <w:sz w:val="24"/>
                <w:szCs w:val="24"/>
              </w:rPr>
              <w:t>ас</w:t>
            </w:r>
            <w:r>
              <w:rPr>
                <w:rFonts w:ascii="QLRPA+TimesNewRomanPSMT" w:eastAsia="QLRPA+TimesNewRomanPSMT" w:hAnsi="QLRPA+TimesNewRomanPSMT" w:cs="QLRPA+TimesNewRomanPSMT"/>
                <w:b/>
                <w:bCs/>
                <w:color w:val="000000"/>
                <w:spacing w:val="-1"/>
                <w:sz w:val="24"/>
                <w:szCs w:val="24"/>
              </w:rPr>
              <w:t>с</w:t>
            </w:r>
            <w:r>
              <w:rPr>
                <w:rFonts w:ascii="QLRPA+TimesNewRomanPSMT" w:eastAsia="QLRPA+TimesNewRomanPSMT" w:hAnsi="QLRPA+TimesNewRomanPSMT" w:cs="QLRPA+TimesNewRomanPSMT"/>
                <w:b/>
                <w:bCs/>
                <w:color w:val="000000"/>
                <w:sz w:val="24"/>
                <w:szCs w:val="24"/>
              </w:rPr>
              <w:t>а, з</w:t>
            </w:r>
            <w:r>
              <w:rPr>
                <w:rFonts w:ascii="QLRPA+TimesNewRomanPSMT" w:eastAsia="QLRPA+TimesNewRomanPSMT" w:hAnsi="QLRPA+TimesNewRomanPSMT" w:cs="QLRPA+TimesNewRomanPSMT"/>
                <w:b/>
                <w:bCs/>
                <w:color w:val="000000"/>
                <w:w w:val="99"/>
                <w:sz w:val="24"/>
                <w:szCs w:val="24"/>
              </w:rPr>
              <w:t>а</w:t>
            </w:r>
            <w:r>
              <w:rPr>
                <w:rFonts w:ascii="QLRPA+TimesNewRomanPSMT" w:eastAsia="QLRPA+TimesNewRomanPSMT" w:hAnsi="QLRPA+TimesNewRomanPSMT" w:cs="QLRPA+TimesNewRomanPSMT"/>
                <w:b/>
                <w:bCs/>
                <w:color w:val="000000"/>
                <w:sz w:val="24"/>
                <w:szCs w:val="24"/>
              </w:rPr>
              <w:t>ня</w:t>
            </w:r>
            <w:r>
              <w:rPr>
                <w:rFonts w:ascii="QLRPA+TimesNewRomanPSMT" w:eastAsia="QLRPA+TimesNewRomanPSMT" w:hAnsi="QLRPA+TimesNewRomanPSMT" w:cs="QLRPA+TimesNewRomanPSMT"/>
                <w:b/>
                <w:bCs/>
                <w:color w:val="000000"/>
                <w:w w:val="99"/>
                <w:sz w:val="24"/>
                <w:szCs w:val="24"/>
              </w:rPr>
              <w:t>т</w:t>
            </w:r>
            <w:r>
              <w:rPr>
                <w:rFonts w:ascii="QLRPA+TimesNewRomanPSMT" w:eastAsia="QLRPA+TimesNewRomanPSMT" w:hAnsi="QLRPA+TimesNewRomanPSMT" w:cs="QLRPA+TimesNewRomanPSMT"/>
                <w:b/>
                <w:bCs/>
                <w:color w:val="000000"/>
                <w:sz w:val="24"/>
                <w:szCs w:val="24"/>
              </w:rPr>
              <w:t>ия</w:t>
            </w:r>
          </w:p>
        </w:tc>
      </w:tr>
      <w:tr w:rsidR="005D03D5" w14:paraId="71FEE49A" w14:textId="77777777" w:rsidTr="005A6BAD">
        <w:tc>
          <w:tcPr>
            <w:tcW w:w="2376" w:type="dxa"/>
          </w:tcPr>
          <w:p w14:paraId="1DC40DA0" w14:textId="385BE7DA" w:rsidR="005D03D5" w:rsidRDefault="005D03D5" w:rsidP="005D03D5">
            <w:pPr>
              <w:spacing w:line="240" w:lineRule="exact"/>
              <w:rPr>
                <w:sz w:val="24"/>
                <w:szCs w:val="24"/>
              </w:rPr>
            </w:pPr>
            <w:r>
              <w:rPr>
                <w:rFonts w:ascii="GHXNL+TimesNewRomanPSMT" w:eastAsia="GHXNL+TimesNewRomanPSMT" w:hAnsi="GHXNL+TimesNewRomanPSMT" w:cs="GHXNL+TimesNewRomanPSMT"/>
                <w:color w:val="000000"/>
                <w:sz w:val="24"/>
                <w:szCs w:val="24"/>
              </w:rPr>
              <w:t>«К</w:t>
            </w:r>
            <w:r>
              <w:rPr>
                <w:rFonts w:ascii="GHXNL+TimesNewRomanPSMT" w:eastAsia="GHXNL+TimesNewRomanPSMT" w:hAnsi="GHXNL+TimesNewRomanPSMT" w:cs="GHXNL+TimesNewRomanPSMT"/>
                <w:color w:val="000000"/>
                <w:w w:val="99"/>
                <w:sz w:val="24"/>
                <w:szCs w:val="24"/>
              </w:rPr>
              <w:t>л</w:t>
            </w:r>
            <w:r>
              <w:rPr>
                <w:rFonts w:ascii="GHXNL+TimesNewRomanPSMT" w:eastAsia="GHXNL+TimesNewRomanPSMT" w:hAnsi="GHXNL+TimesNewRomanPSMT" w:cs="GHXNL+TimesNewRomanPSMT"/>
                <w:color w:val="000000"/>
                <w:sz w:val="24"/>
                <w:szCs w:val="24"/>
              </w:rPr>
              <w:t>асс</w:t>
            </w:r>
            <w:r>
              <w:rPr>
                <w:rFonts w:ascii="GHXNL+TimesNewRomanPSMT" w:eastAsia="GHXNL+TimesNewRomanPSMT" w:hAnsi="GHXNL+TimesNewRomanPSMT" w:cs="GHXNL+TimesNewRomanPSMT"/>
                <w:color w:val="000000"/>
                <w:w w:val="99"/>
                <w:sz w:val="24"/>
                <w:szCs w:val="24"/>
              </w:rPr>
              <w:t>н</w:t>
            </w:r>
            <w:r>
              <w:rPr>
                <w:rFonts w:ascii="GHXNL+TimesNewRomanPSMT" w:eastAsia="GHXNL+TimesNewRomanPSMT" w:hAnsi="GHXNL+TimesNewRomanPSMT" w:cs="GHXNL+TimesNewRomanPSMT"/>
                <w:color w:val="000000"/>
                <w:sz w:val="24"/>
                <w:szCs w:val="24"/>
              </w:rPr>
              <w:t>ы</w:t>
            </w:r>
            <w:r>
              <w:rPr>
                <w:rFonts w:ascii="GHXNL+TimesNewRomanPSMT" w:eastAsia="GHXNL+TimesNewRomanPSMT" w:hAnsi="GHXNL+TimesNewRomanPSMT" w:cs="GHXNL+TimesNewRomanPSMT"/>
                <w:color w:val="000000"/>
                <w:w w:val="99"/>
                <w:sz w:val="24"/>
                <w:szCs w:val="24"/>
              </w:rPr>
              <w:t>й</w:t>
            </w:r>
            <w:r>
              <w:rPr>
                <w:rFonts w:ascii="GHXNL+TimesNewRomanPSMT" w:eastAsia="GHXNL+TimesNewRomanPSMT" w:hAnsi="GHXNL+TimesNewRomanPSMT" w:cs="GHXNL+TimesNewRomanPSMT"/>
                <w:color w:val="000000"/>
                <w:sz w:val="24"/>
                <w:szCs w:val="24"/>
              </w:rPr>
              <w:t xml:space="preserve"> час</w:t>
            </w:r>
            <w:r>
              <w:rPr>
                <w:rFonts w:ascii="GHXNL+TimesNewRomanPSMT" w:eastAsia="GHXNL+TimesNewRomanPSMT" w:hAnsi="GHXNL+TimesNewRomanPSMT" w:cs="GHXNL+TimesNewRomanPSMT"/>
                <w:color w:val="000000"/>
                <w:spacing w:val="-1"/>
                <w:sz w:val="24"/>
                <w:szCs w:val="24"/>
              </w:rPr>
              <w:t xml:space="preserve"> </w:t>
            </w:r>
            <w:r>
              <w:rPr>
                <w:rFonts w:ascii="GHXNL+TimesNewRomanPSMT" w:eastAsia="GHXNL+TimesNewRomanPSMT" w:hAnsi="GHXNL+TimesNewRomanPSMT" w:cs="GHXNL+TimesNewRomanPSMT"/>
                <w:color w:val="000000"/>
                <w:sz w:val="24"/>
                <w:szCs w:val="24"/>
              </w:rPr>
              <w:t>«</w:t>
            </w:r>
            <w:r>
              <w:rPr>
                <w:rFonts w:ascii="GHXNL+TimesNewRomanPSMT" w:eastAsia="GHXNL+TimesNewRomanPSMT" w:hAnsi="GHXNL+TimesNewRomanPSMT" w:cs="GHXNL+TimesNewRomanPSMT"/>
                <w:color w:val="000000"/>
                <w:w w:val="99"/>
                <w:sz w:val="24"/>
                <w:szCs w:val="24"/>
              </w:rPr>
              <w:t>Р</w:t>
            </w:r>
            <w:r>
              <w:rPr>
                <w:rFonts w:ascii="GHXNL+TimesNewRomanPSMT" w:eastAsia="GHXNL+TimesNewRomanPSMT" w:hAnsi="GHXNL+TimesNewRomanPSMT" w:cs="GHXNL+TimesNewRomanPSMT"/>
                <w:color w:val="000000"/>
                <w:sz w:val="24"/>
                <w:szCs w:val="24"/>
              </w:rPr>
              <w:t>а</w:t>
            </w:r>
            <w:r>
              <w:rPr>
                <w:rFonts w:ascii="GHXNL+TimesNewRomanPSMT" w:eastAsia="GHXNL+TimesNewRomanPSMT" w:hAnsi="GHXNL+TimesNewRomanPSMT" w:cs="GHXNL+TimesNewRomanPSMT"/>
                <w:color w:val="000000"/>
                <w:spacing w:val="1"/>
                <w:sz w:val="24"/>
                <w:szCs w:val="24"/>
              </w:rPr>
              <w:t>з</w:t>
            </w:r>
            <w:r>
              <w:rPr>
                <w:rFonts w:ascii="GHXNL+TimesNewRomanPSMT" w:eastAsia="GHXNL+TimesNewRomanPSMT" w:hAnsi="GHXNL+TimesNewRomanPSMT" w:cs="GHXNL+TimesNewRomanPSMT"/>
                <w:color w:val="000000"/>
                <w:w w:val="99"/>
                <w:sz w:val="24"/>
                <w:szCs w:val="24"/>
              </w:rPr>
              <w:t>г</w:t>
            </w:r>
            <w:r>
              <w:rPr>
                <w:rFonts w:ascii="GHXNL+TimesNewRomanPSMT" w:eastAsia="GHXNL+TimesNewRomanPSMT" w:hAnsi="GHXNL+TimesNewRomanPSMT" w:cs="GHXNL+TimesNewRomanPSMT"/>
                <w:color w:val="000000"/>
                <w:sz w:val="24"/>
                <w:szCs w:val="24"/>
              </w:rPr>
              <w:t>о</w:t>
            </w:r>
            <w:r>
              <w:rPr>
                <w:rFonts w:ascii="GHXNL+TimesNewRomanPSMT" w:eastAsia="GHXNL+TimesNewRomanPSMT" w:hAnsi="GHXNL+TimesNewRomanPSMT" w:cs="GHXNL+TimesNewRomanPSMT"/>
                <w:color w:val="000000"/>
                <w:spacing w:val="1"/>
                <w:sz w:val="24"/>
                <w:szCs w:val="24"/>
              </w:rPr>
              <w:t>в</w:t>
            </w:r>
            <w:r>
              <w:rPr>
                <w:rFonts w:ascii="GHXNL+TimesNewRomanPSMT" w:eastAsia="GHXNL+TimesNewRomanPSMT" w:hAnsi="GHXNL+TimesNewRomanPSMT" w:cs="GHXNL+TimesNewRomanPSMT"/>
                <w:color w:val="000000"/>
                <w:sz w:val="24"/>
                <w:szCs w:val="24"/>
              </w:rPr>
              <w:t>оры о в</w:t>
            </w:r>
            <w:r>
              <w:rPr>
                <w:rFonts w:ascii="GHXNL+TimesNewRomanPSMT" w:eastAsia="GHXNL+TimesNewRomanPSMT" w:hAnsi="GHXNL+TimesNewRomanPSMT" w:cs="GHXNL+TimesNewRomanPSMT"/>
                <w:color w:val="000000"/>
                <w:spacing w:val="-1"/>
                <w:sz w:val="24"/>
                <w:szCs w:val="24"/>
              </w:rPr>
              <w:t>а</w:t>
            </w:r>
            <w:r>
              <w:rPr>
                <w:rFonts w:ascii="GHXNL+TimesNewRomanPSMT" w:eastAsia="GHXNL+TimesNewRomanPSMT" w:hAnsi="GHXNL+TimesNewRomanPSMT" w:cs="GHXNL+TimesNewRomanPSMT"/>
                <w:color w:val="000000"/>
                <w:sz w:val="24"/>
                <w:szCs w:val="24"/>
              </w:rPr>
              <w:t>жн</w:t>
            </w:r>
            <w:r>
              <w:rPr>
                <w:rFonts w:ascii="GHXNL+TimesNewRomanPSMT" w:eastAsia="GHXNL+TimesNewRomanPSMT" w:hAnsi="GHXNL+TimesNewRomanPSMT" w:cs="GHXNL+TimesNewRomanPSMT"/>
                <w:color w:val="000000"/>
                <w:spacing w:val="1"/>
                <w:sz w:val="24"/>
                <w:szCs w:val="24"/>
              </w:rPr>
              <w:t>о</w:t>
            </w:r>
            <w:r>
              <w:rPr>
                <w:rFonts w:ascii="GHXNL+TimesNewRomanPSMT" w:eastAsia="GHXNL+TimesNewRomanPSMT" w:hAnsi="GHXNL+TimesNewRomanPSMT" w:cs="GHXNL+TimesNewRomanPSMT"/>
                <w:color w:val="000000"/>
                <w:sz w:val="24"/>
                <w:szCs w:val="24"/>
              </w:rPr>
              <w:t>м»</w:t>
            </w:r>
          </w:p>
        </w:tc>
        <w:tc>
          <w:tcPr>
            <w:tcW w:w="2417" w:type="dxa"/>
          </w:tcPr>
          <w:p w14:paraId="054B760A" w14:textId="22A46569" w:rsidR="005D03D5" w:rsidRDefault="006D5724" w:rsidP="005D03D5">
            <w:pPr>
              <w:spacing w:line="240" w:lineRule="exact"/>
              <w:rPr>
                <w:sz w:val="24"/>
                <w:szCs w:val="24"/>
              </w:rPr>
            </w:pPr>
            <w:r>
              <w:rPr>
                <w:sz w:val="24"/>
                <w:szCs w:val="24"/>
              </w:rPr>
              <w:t>1</w:t>
            </w:r>
          </w:p>
        </w:tc>
        <w:tc>
          <w:tcPr>
            <w:tcW w:w="1921" w:type="dxa"/>
          </w:tcPr>
          <w:p w14:paraId="3AFC18FA" w14:textId="5FC8B976" w:rsidR="005D03D5" w:rsidRDefault="001162E8" w:rsidP="005D03D5">
            <w:pPr>
              <w:spacing w:line="240" w:lineRule="exact"/>
              <w:rPr>
                <w:sz w:val="24"/>
                <w:szCs w:val="24"/>
              </w:rPr>
            </w:pPr>
            <w:r>
              <w:rPr>
                <w:sz w:val="24"/>
                <w:szCs w:val="24"/>
              </w:rPr>
              <w:t>1</w:t>
            </w:r>
          </w:p>
        </w:tc>
        <w:tc>
          <w:tcPr>
            <w:tcW w:w="1956" w:type="dxa"/>
          </w:tcPr>
          <w:p w14:paraId="74570343" w14:textId="2E6530FD" w:rsidR="005D03D5" w:rsidRDefault="006D5724" w:rsidP="005D03D5">
            <w:pPr>
              <w:spacing w:line="240" w:lineRule="exact"/>
              <w:rPr>
                <w:sz w:val="24"/>
                <w:szCs w:val="24"/>
              </w:rPr>
            </w:pPr>
            <w:r>
              <w:rPr>
                <w:sz w:val="24"/>
                <w:szCs w:val="24"/>
              </w:rPr>
              <w:t>1</w:t>
            </w:r>
          </w:p>
        </w:tc>
        <w:tc>
          <w:tcPr>
            <w:tcW w:w="1817" w:type="dxa"/>
          </w:tcPr>
          <w:p w14:paraId="49251661" w14:textId="513CAFDC" w:rsidR="005D03D5" w:rsidRDefault="006D5724" w:rsidP="005D03D5">
            <w:pPr>
              <w:spacing w:line="240" w:lineRule="exact"/>
              <w:rPr>
                <w:sz w:val="24"/>
                <w:szCs w:val="24"/>
              </w:rPr>
            </w:pPr>
            <w:r>
              <w:rPr>
                <w:sz w:val="24"/>
                <w:szCs w:val="24"/>
              </w:rPr>
              <w:t>1</w:t>
            </w:r>
          </w:p>
        </w:tc>
        <w:tc>
          <w:tcPr>
            <w:tcW w:w="1956" w:type="dxa"/>
          </w:tcPr>
          <w:p w14:paraId="2ED85697" w14:textId="5960C5E0" w:rsidR="005D03D5" w:rsidRDefault="006D5724" w:rsidP="005D03D5">
            <w:pPr>
              <w:spacing w:line="240" w:lineRule="exact"/>
              <w:rPr>
                <w:sz w:val="24"/>
                <w:szCs w:val="24"/>
              </w:rPr>
            </w:pPr>
            <w:r>
              <w:rPr>
                <w:sz w:val="24"/>
                <w:szCs w:val="24"/>
              </w:rPr>
              <w:t>1</w:t>
            </w:r>
          </w:p>
        </w:tc>
        <w:tc>
          <w:tcPr>
            <w:tcW w:w="1817" w:type="dxa"/>
          </w:tcPr>
          <w:p w14:paraId="3C7EA00B" w14:textId="70941204" w:rsidR="005D03D5" w:rsidRDefault="006D5724" w:rsidP="005D03D5">
            <w:pPr>
              <w:spacing w:line="240" w:lineRule="exact"/>
              <w:rPr>
                <w:sz w:val="24"/>
                <w:szCs w:val="24"/>
              </w:rPr>
            </w:pPr>
            <w:r>
              <w:rPr>
                <w:sz w:val="24"/>
                <w:szCs w:val="24"/>
              </w:rPr>
              <w:t>1</w:t>
            </w:r>
          </w:p>
        </w:tc>
        <w:tc>
          <w:tcPr>
            <w:tcW w:w="747" w:type="dxa"/>
          </w:tcPr>
          <w:p w14:paraId="60CEA0E2" w14:textId="14F930AC" w:rsidR="005D03D5" w:rsidRDefault="00D127C8" w:rsidP="005D03D5">
            <w:pPr>
              <w:spacing w:line="240" w:lineRule="exact"/>
              <w:rPr>
                <w:sz w:val="24"/>
                <w:szCs w:val="24"/>
              </w:rPr>
            </w:pPr>
            <w:r>
              <w:rPr>
                <w:sz w:val="24"/>
                <w:szCs w:val="24"/>
              </w:rPr>
              <w:t>6</w:t>
            </w:r>
          </w:p>
        </w:tc>
      </w:tr>
      <w:tr w:rsidR="005D03D5" w14:paraId="6ACA16BA" w14:textId="77777777" w:rsidTr="00074D10">
        <w:tc>
          <w:tcPr>
            <w:tcW w:w="15007" w:type="dxa"/>
            <w:gridSpan w:val="8"/>
          </w:tcPr>
          <w:p w14:paraId="4C6F7436" w14:textId="08BEB973" w:rsidR="005D03D5" w:rsidRDefault="005D03D5" w:rsidP="005D03D5">
            <w:pPr>
              <w:spacing w:line="240" w:lineRule="exact"/>
              <w:rPr>
                <w:sz w:val="24"/>
                <w:szCs w:val="24"/>
              </w:rPr>
            </w:pPr>
            <w:r>
              <w:rPr>
                <w:color w:val="000000"/>
                <w:spacing w:val="1"/>
                <w:w w:val="99"/>
                <w:sz w:val="28"/>
                <w:szCs w:val="28"/>
              </w:rPr>
              <w:t>5</w:t>
            </w:r>
            <w:r>
              <w:rPr>
                <w:color w:val="000000"/>
                <w:w w:val="99"/>
                <w:sz w:val="28"/>
                <w:szCs w:val="28"/>
              </w:rPr>
              <w:t>.</w:t>
            </w:r>
            <w:r>
              <w:rPr>
                <w:color w:val="000000"/>
                <w:spacing w:val="85"/>
                <w:sz w:val="28"/>
                <w:szCs w:val="28"/>
              </w:rPr>
              <w:t xml:space="preserve"> </w:t>
            </w:r>
            <w:r>
              <w:rPr>
                <w:rFonts w:ascii="QLRPA+TimesNewRomanPSMT" w:eastAsia="QLRPA+TimesNewRomanPSMT" w:hAnsi="QLRPA+TimesNewRomanPSMT" w:cs="QLRPA+TimesNewRomanPSMT"/>
                <w:b/>
                <w:bCs/>
                <w:color w:val="000000"/>
                <w:spacing w:val="1"/>
                <w:sz w:val="24"/>
                <w:szCs w:val="24"/>
              </w:rPr>
              <w:t>В</w:t>
            </w:r>
            <w:r>
              <w:rPr>
                <w:rFonts w:ascii="QLRPA+TimesNewRomanPSMT" w:eastAsia="QLRPA+TimesNewRomanPSMT" w:hAnsi="QLRPA+TimesNewRomanPSMT" w:cs="QLRPA+TimesNewRomanPSMT"/>
                <w:b/>
                <w:bCs/>
                <w:color w:val="000000"/>
                <w:sz w:val="24"/>
                <w:szCs w:val="24"/>
              </w:rPr>
              <w:t>неу</w:t>
            </w:r>
            <w:r>
              <w:rPr>
                <w:rFonts w:ascii="QLRPA+TimesNewRomanPSMT" w:eastAsia="QLRPA+TimesNewRomanPSMT" w:hAnsi="QLRPA+TimesNewRomanPSMT" w:cs="QLRPA+TimesNewRomanPSMT"/>
                <w:b/>
                <w:bCs/>
                <w:color w:val="000000"/>
                <w:w w:val="99"/>
                <w:sz w:val="24"/>
                <w:szCs w:val="24"/>
              </w:rPr>
              <w:t>р</w:t>
            </w:r>
            <w:r>
              <w:rPr>
                <w:rFonts w:ascii="QLRPA+TimesNewRomanPSMT" w:eastAsia="QLRPA+TimesNewRomanPSMT" w:hAnsi="QLRPA+TimesNewRomanPSMT" w:cs="QLRPA+TimesNewRomanPSMT"/>
                <w:b/>
                <w:bCs/>
                <w:color w:val="000000"/>
                <w:sz w:val="24"/>
                <w:szCs w:val="24"/>
              </w:rPr>
              <w:t xml:space="preserve">очная </w:t>
            </w:r>
            <w:r>
              <w:rPr>
                <w:rFonts w:ascii="QLRPA+TimesNewRomanPSMT" w:eastAsia="QLRPA+TimesNewRomanPSMT" w:hAnsi="QLRPA+TimesNewRomanPSMT" w:cs="QLRPA+TimesNewRomanPSMT"/>
                <w:b/>
                <w:bCs/>
                <w:color w:val="000000"/>
                <w:spacing w:val="1"/>
                <w:sz w:val="24"/>
                <w:szCs w:val="24"/>
              </w:rPr>
              <w:t>д</w:t>
            </w:r>
            <w:r>
              <w:rPr>
                <w:rFonts w:ascii="QLRPA+TimesNewRomanPSMT" w:eastAsia="QLRPA+TimesNewRomanPSMT" w:hAnsi="QLRPA+TimesNewRomanPSMT" w:cs="QLRPA+TimesNewRomanPSMT"/>
                <w:b/>
                <w:bCs/>
                <w:color w:val="000000"/>
                <w:sz w:val="24"/>
                <w:szCs w:val="24"/>
              </w:rPr>
              <w:t>ея</w:t>
            </w:r>
            <w:r>
              <w:rPr>
                <w:rFonts w:ascii="QLRPA+TimesNewRomanPSMT" w:eastAsia="QLRPA+TimesNewRomanPSMT" w:hAnsi="QLRPA+TimesNewRomanPSMT" w:cs="QLRPA+TimesNewRomanPSMT"/>
                <w:b/>
                <w:bCs/>
                <w:color w:val="000000"/>
                <w:w w:val="99"/>
                <w:sz w:val="24"/>
                <w:szCs w:val="24"/>
              </w:rPr>
              <w:t>т</w:t>
            </w:r>
            <w:r>
              <w:rPr>
                <w:rFonts w:ascii="QLRPA+TimesNewRomanPSMT" w:eastAsia="QLRPA+TimesNewRomanPSMT" w:hAnsi="QLRPA+TimesNewRomanPSMT" w:cs="QLRPA+TimesNewRomanPSMT"/>
                <w:b/>
                <w:bCs/>
                <w:color w:val="000000"/>
                <w:spacing w:val="-1"/>
                <w:sz w:val="24"/>
                <w:szCs w:val="24"/>
              </w:rPr>
              <w:t>е</w:t>
            </w:r>
            <w:r>
              <w:rPr>
                <w:rFonts w:ascii="QLRPA+TimesNewRomanPSMT" w:eastAsia="QLRPA+TimesNewRomanPSMT" w:hAnsi="QLRPA+TimesNewRomanPSMT" w:cs="QLRPA+TimesNewRomanPSMT"/>
                <w:b/>
                <w:bCs/>
                <w:color w:val="000000"/>
                <w:w w:val="99"/>
                <w:sz w:val="24"/>
                <w:szCs w:val="24"/>
              </w:rPr>
              <w:t>л</w:t>
            </w:r>
            <w:r>
              <w:rPr>
                <w:rFonts w:ascii="QLRPA+TimesNewRomanPSMT" w:eastAsia="QLRPA+TimesNewRomanPSMT" w:hAnsi="QLRPA+TimesNewRomanPSMT" w:cs="QLRPA+TimesNewRomanPSMT"/>
                <w:b/>
                <w:bCs/>
                <w:color w:val="000000"/>
                <w:sz w:val="24"/>
                <w:szCs w:val="24"/>
              </w:rPr>
              <w:t>ьнос</w:t>
            </w:r>
            <w:r>
              <w:rPr>
                <w:rFonts w:ascii="QLRPA+TimesNewRomanPSMT" w:eastAsia="QLRPA+TimesNewRomanPSMT" w:hAnsi="QLRPA+TimesNewRomanPSMT" w:cs="QLRPA+TimesNewRomanPSMT"/>
                <w:b/>
                <w:bCs/>
                <w:color w:val="000000"/>
                <w:w w:val="99"/>
                <w:sz w:val="24"/>
                <w:szCs w:val="24"/>
              </w:rPr>
              <w:t>т</w:t>
            </w:r>
            <w:r>
              <w:rPr>
                <w:rFonts w:ascii="QLRPA+TimesNewRomanPSMT" w:eastAsia="QLRPA+TimesNewRomanPSMT" w:hAnsi="QLRPA+TimesNewRomanPSMT" w:cs="QLRPA+TimesNewRomanPSMT"/>
                <w:b/>
                <w:bCs/>
                <w:color w:val="000000"/>
                <w:sz w:val="24"/>
                <w:szCs w:val="24"/>
              </w:rPr>
              <w:t xml:space="preserve">ь </w:t>
            </w:r>
            <w:r>
              <w:rPr>
                <w:rFonts w:ascii="QLRPA+TimesNewRomanPSMT" w:eastAsia="QLRPA+TimesNewRomanPSMT" w:hAnsi="QLRPA+TimesNewRomanPSMT" w:cs="QLRPA+TimesNewRomanPSMT"/>
                <w:b/>
                <w:bCs/>
                <w:color w:val="000000"/>
                <w:w w:val="99"/>
                <w:sz w:val="24"/>
                <w:szCs w:val="24"/>
              </w:rPr>
              <w:t>п</w:t>
            </w:r>
            <w:r>
              <w:rPr>
                <w:rFonts w:ascii="QLRPA+TimesNewRomanPSMT" w:eastAsia="QLRPA+TimesNewRomanPSMT" w:hAnsi="QLRPA+TimesNewRomanPSMT" w:cs="QLRPA+TimesNewRomanPSMT"/>
                <w:b/>
                <w:bCs/>
                <w:color w:val="000000"/>
                <w:sz w:val="24"/>
                <w:szCs w:val="24"/>
              </w:rPr>
              <w:t>о о</w:t>
            </w:r>
            <w:r>
              <w:rPr>
                <w:rFonts w:ascii="QLRPA+TimesNewRomanPSMT" w:eastAsia="QLRPA+TimesNewRomanPSMT" w:hAnsi="QLRPA+TimesNewRomanPSMT" w:cs="QLRPA+TimesNewRomanPSMT"/>
                <w:b/>
                <w:bCs/>
                <w:color w:val="000000"/>
                <w:spacing w:val="1"/>
                <w:w w:val="99"/>
                <w:sz w:val="24"/>
                <w:szCs w:val="24"/>
              </w:rPr>
              <w:t>р</w:t>
            </w:r>
            <w:r>
              <w:rPr>
                <w:rFonts w:ascii="QLRPA+TimesNewRomanPSMT" w:eastAsia="QLRPA+TimesNewRomanPSMT" w:hAnsi="QLRPA+TimesNewRomanPSMT" w:cs="QLRPA+TimesNewRomanPSMT"/>
                <w:b/>
                <w:bCs/>
                <w:color w:val="000000"/>
                <w:w w:val="99"/>
                <w:sz w:val="24"/>
                <w:szCs w:val="24"/>
              </w:rPr>
              <w:t>г</w:t>
            </w:r>
            <w:r>
              <w:rPr>
                <w:rFonts w:ascii="QLRPA+TimesNewRomanPSMT" w:eastAsia="QLRPA+TimesNewRomanPSMT" w:hAnsi="QLRPA+TimesNewRomanPSMT" w:cs="QLRPA+TimesNewRomanPSMT"/>
                <w:b/>
                <w:bCs/>
                <w:color w:val="000000"/>
                <w:sz w:val="24"/>
                <w:szCs w:val="24"/>
              </w:rPr>
              <w:t>а</w:t>
            </w:r>
            <w:r>
              <w:rPr>
                <w:rFonts w:ascii="QLRPA+TimesNewRomanPSMT" w:eastAsia="QLRPA+TimesNewRomanPSMT" w:hAnsi="QLRPA+TimesNewRomanPSMT" w:cs="QLRPA+TimesNewRomanPSMT"/>
                <w:b/>
                <w:bCs/>
                <w:color w:val="000000"/>
                <w:w w:val="99"/>
                <w:sz w:val="24"/>
                <w:szCs w:val="24"/>
              </w:rPr>
              <w:t>н</w:t>
            </w:r>
            <w:r>
              <w:rPr>
                <w:rFonts w:ascii="QLRPA+TimesNewRomanPSMT" w:eastAsia="QLRPA+TimesNewRomanPSMT" w:hAnsi="QLRPA+TimesNewRomanPSMT" w:cs="QLRPA+TimesNewRomanPSMT"/>
                <w:b/>
                <w:bCs/>
                <w:color w:val="000000"/>
                <w:spacing w:val="1"/>
                <w:w w:val="99"/>
                <w:sz w:val="24"/>
                <w:szCs w:val="24"/>
              </w:rPr>
              <w:t>и</w:t>
            </w:r>
            <w:r>
              <w:rPr>
                <w:rFonts w:ascii="QLRPA+TimesNewRomanPSMT" w:eastAsia="QLRPA+TimesNewRomanPSMT" w:hAnsi="QLRPA+TimesNewRomanPSMT" w:cs="QLRPA+TimesNewRomanPSMT"/>
                <w:b/>
                <w:bCs/>
                <w:color w:val="000000"/>
                <w:sz w:val="24"/>
                <w:szCs w:val="24"/>
              </w:rPr>
              <w:t>за</w:t>
            </w:r>
            <w:r>
              <w:rPr>
                <w:rFonts w:ascii="QLRPA+TimesNewRomanPSMT" w:eastAsia="QLRPA+TimesNewRomanPSMT" w:hAnsi="QLRPA+TimesNewRomanPSMT" w:cs="QLRPA+TimesNewRomanPSMT"/>
                <w:b/>
                <w:bCs/>
                <w:color w:val="000000"/>
                <w:w w:val="99"/>
                <w:sz w:val="24"/>
                <w:szCs w:val="24"/>
              </w:rPr>
              <w:t>ции</w:t>
            </w:r>
            <w:r>
              <w:rPr>
                <w:rFonts w:ascii="QLRPA+TimesNewRomanPSMT" w:eastAsia="QLRPA+TimesNewRomanPSMT" w:hAnsi="QLRPA+TimesNewRomanPSMT" w:cs="QLRPA+TimesNewRomanPSMT"/>
                <w:b/>
                <w:bCs/>
                <w:color w:val="000000"/>
                <w:sz w:val="24"/>
                <w:szCs w:val="24"/>
              </w:rPr>
              <w:t xml:space="preserve"> </w:t>
            </w:r>
            <w:r>
              <w:rPr>
                <w:rFonts w:ascii="QLRPA+TimesNewRomanPSMT" w:eastAsia="QLRPA+TimesNewRomanPSMT" w:hAnsi="QLRPA+TimesNewRomanPSMT" w:cs="QLRPA+TimesNewRomanPSMT"/>
                <w:b/>
                <w:bCs/>
                <w:color w:val="000000"/>
                <w:spacing w:val="-1"/>
                <w:sz w:val="24"/>
                <w:szCs w:val="24"/>
              </w:rPr>
              <w:t>д</w:t>
            </w:r>
            <w:r>
              <w:rPr>
                <w:rFonts w:ascii="QLRPA+TimesNewRomanPSMT" w:eastAsia="QLRPA+TimesNewRomanPSMT" w:hAnsi="QLRPA+TimesNewRomanPSMT" w:cs="QLRPA+TimesNewRomanPSMT"/>
                <w:b/>
                <w:bCs/>
                <w:color w:val="000000"/>
                <w:sz w:val="24"/>
                <w:szCs w:val="24"/>
              </w:rPr>
              <w:t>ея</w:t>
            </w:r>
            <w:r>
              <w:rPr>
                <w:rFonts w:ascii="QLRPA+TimesNewRomanPSMT" w:eastAsia="QLRPA+TimesNewRomanPSMT" w:hAnsi="QLRPA+TimesNewRomanPSMT" w:cs="QLRPA+TimesNewRomanPSMT"/>
                <w:b/>
                <w:bCs/>
                <w:color w:val="000000"/>
                <w:w w:val="99"/>
                <w:sz w:val="24"/>
                <w:szCs w:val="24"/>
              </w:rPr>
              <w:t>т</w:t>
            </w:r>
            <w:r>
              <w:rPr>
                <w:rFonts w:ascii="QLRPA+TimesNewRomanPSMT" w:eastAsia="QLRPA+TimesNewRomanPSMT" w:hAnsi="QLRPA+TimesNewRomanPSMT" w:cs="QLRPA+TimesNewRomanPSMT"/>
                <w:b/>
                <w:bCs/>
                <w:color w:val="000000"/>
                <w:spacing w:val="-2"/>
                <w:sz w:val="24"/>
                <w:szCs w:val="24"/>
              </w:rPr>
              <w:t>е</w:t>
            </w:r>
            <w:r>
              <w:rPr>
                <w:rFonts w:ascii="QLRPA+TimesNewRomanPSMT" w:eastAsia="QLRPA+TimesNewRomanPSMT" w:hAnsi="QLRPA+TimesNewRomanPSMT" w:cs="QLRPA+TimesNewRomanPSMT"/>
                <w:b/>
                <w:bCs/>
                <w:color w:val="000000"/>
                <w:w w:val="99"/>
                <w:sz w:val="24"/>
                <w:szCs w:val="24"/>
              </w:rPr>
              <w:t>л</w:t>
            </w:r>
            <w:r>
              <w:rPr>
                <w:rFonts w:ascii="QLRPA+TimesNewRomanPSMT" w:eastAsia="QLRPA+TimesNewRomanPSMT" w:hAnsi="QLRPA+TimesNewRomanPSMT" w:cs="QLRPA+TimesNewRomanPSMT"/>
                <w:b/>
                <w:bCs/>
                <w:color w:val="000000"/>
                <w:sz w:val="24"/>
                <w:szCs w:val="24"/>
              </w:rPr>
              <w:t>ь</w:t>
            </w:r>
            <w:r>
              <w:rPr>
                <w:rFonts w:ascii="QLRPA+TimesNewRomanPSMT" w:eastAsia="QLRPA+TimesNewRomanPSMT" w:hAnsi="QLRPA+TimesNewRomanPSMT" w:cs="QLRPA+TimesNewRomanPSMT"/>
                <w:b/>
                <w:bCs/>
                <w:color w:val="000000"/>
                <w:spacing w:val="1"/>
                <w:w w:val="99"/>
                <w:sz w:val="24"/>
                <w:szCs w:val="24"/>
              </w:rPr>
              <w:t>н</w:t>
            </w:r>
            <w:r>
              <w:rPr>
                <w:rFonts w:ascii="QLRPA+TimesNewRomanPSMT" w:eastAsia="QLRPA+TimesNewRomanPSMT" w:hAnsi="QLRPA+TimesNewRomanPSMT" w:cs="QLRPA+TimesNewRomanPSMT"/>
                <w:b/>
                <w:bCs/>
                <w:color w:val="000000"/>
                <w:sz w:val="24"/>
                <w:szCs w:val="24"/>
              </w:rPr>
              <w:t>ос</w:t>
            </w:r>
            <w:r>
              <w:rPr>
                <w:rFonts w:ascii="QLRPA+TimesNewRomanPSMT" w:eastAsia="QLRPA+TimesNewRomanPSMT" w:hAnsi="QLRPA+TimesNewRomanPSMT" w:cs="QLRPA+TimesNewRomanPSMT"/>
                <w:b/>
                <w:bCs/>
                <w:color w:val="000000"/>
                <w:w w:val="99"/>
                <w:sz w:val="24"/>
                <w:szCs w:val="24"/>
              </w:rPr>
              <w:t>ти</w:t>
            </w:r>
            <w:r>
              <w:rPr>
                <w:rFonts w:ascii="QLRPA+TimesNewRomanPSMT" w:eastAsia="QLRPA+TimesNewRomanPSMT" w:hAnsi="QLRPA+TimesNewRomanPSMT" w:cs="QLRPA+TimesNewRomanPSMT"/>
                <w:b/>
                <w:bCs/>
                <w:color w:val="000000"/>
                <w:sz w:val="24"/>
                <w:szCs w:val="24"/>
              </w:rPr>
              <w:t xml:space="preserve"> уче</w:t>
            </w:r>
            <w:r>
              <w:rPr>
                <w:rFonts w:ascii="QLRPA+TimesNewRomanPSMT" w:eastAsia="QLRPA+TimesNewRomanPSMT" w:hAnsi="QLRPA+TimesNewRomanPSMT" w:cs="QLRPA+TimesNewRomanPSMT"/>
                <w:b/>
                <w:bCs/>
                <w:color w:val="000000"/>
                <w:w w:val="99"/>
                <w:sz w:val="24"/>
                <w:szCs w:val="24"/>
              </w:rPr>
              <w:t>ни</w:t>
            </w:r>
            <w:r>
              <w:rPr>
                <w:rFonts w:ascii="QLRPA+TimesNewRomanPSMT" w:eastAsia="QLRPA+TimesNewRomanPSMT" w:hAnsi="QLRPA+TimesNewRomanPSMT" w:cs="QLRPA+TimesNewRomanPSMT"/>
                <w:b/>
                <w:bCs/>
                <w:color w:val="000000"/>
                <w:sz w:val="24"/>
                <w:szCs w:val="24"/>
              </w:rPr>
              <w:t>чес</w:t>
            </w:r>
            <w:r>
              <w:rPr>
                <w:rFonts w:ascii="QLRPA+TimesNewRomanPSMT" w:eastAsia="QLRPA+TimesNewRomanPSMT" w:hAnsi="QLRPA+TimesNewRomanPSMT" w:cs="QLRPA+TimesNewRomanPSMT"/>
                <w:b/>
                <w:bCs/>
                <w:color w:val="000000"/>
                <w:spacing w:val="1"/>
                <w:w w:val="99"/>
                <w:sz w:val="24"/>
                <w:szCs w:val="24"/>
              </w:rPr>
              <w:t>ки</w:t>
            </w:r>
            <w:r>
              <w:rPr>
                <w:rFonts w:ascii="QLRPA+TimesNewRomanPSMT" w:eastAsia="QLRPA+TimesNewRomanPSMT" w:hAnsi="QLRPA+TimesNewRomanPSMT" w:cs="QLRPA+TimesNewRomanPSMT"/>
                <w:b/>
                <w:bCs/>
                <w:color w:val="000000"/>
                <w:sz w:val="24"/>
                <w:szCs w:val="24"/>
              </w:rPr>
              <w:t>х со</w:t>
            </w:r>
            <w:r>
              <w:rPr>
                <w:rFonts w:ascii="QLRPA+TimesNewRomanPSMT" w:eastAsia="QLRPA+TimesNewRomanPSMT" w:hAnsi="QLRPA+TimesNewRomanPSMT" w:cs="QLRPA+TimesNewRomanPSMT"/>
                <w:b/>
                <w:bCs/>
                <w:color w:val="000000"/>
                <w:w w:val="99"/>
                <w:sz w:val="24"/>
                <w:szCs w:val="24"/>
              </w:rPr>
              <w:t>о</w:t>
            </w:r>
            <w:r>
              <w:rPr>
                <w:rFonts w:ascii="QLRPA+TimesNewRomanPSMT" w:eastAsia="QLRPA+TimesNewRomanPSMT" w:hAnsi="QLRPA+TimesNewRomanPSMT" w:cs="QLRPA+TimesNewRomanPSMT"/>
                <w:b/>
                <w:bCs/>
                <w:color w:val="000000"/>
                <w:sz w:val="24"/>
                <w:szCs w:val="24"/>
              </w:rPr>
              <w:t>б</w:t>
            </w:r>
            <w:r>
              <w:rPr>
                <w:rFonts w:ascii="QLRPA+TimesNewRomanPSMT" w:eastAsia="QLRPA+TimesNewRomanPSMT" w:hAnsi="QLRPA+TimesNewRomanPSMT" w:cs="QLRPA+TimesNewRomanPSMT"/>
                <w:b/>
                <w:bCs/>
                <w:color w:val="000000"/>
                <w:spacing w:val="-1"/>
                <w:w w:val="99"/>
                <w:sz w:val="24"/>
                <w:szCs w:val="24"/>
              </w:rPr>
              <w:t>щ</w:t>
            </w:r>
            <w:r>
              <w:rPr>
                <w:rFonts w:ascii="QLRPA+TimesNewRomanPSMT" w:eastAsia="QLRPA+TimesNewRomanPSMT" w:hAnsi="QLRPA+TimesNewRomanPSMT" w:cs="QLRPA+TimesNewRomanPSMT"/>
                <w:b/>
                <w:bCs/>
                <w:color w:val="000000"/>
                <w:spacing w:val="-1"/>
                <w:sz w:val="24"/>
                <w:szCs w:val="24"/>
              </w:rPr>
              <w:t>е</w:t>
            </w:r>
            <w:r>
              <w:rPr>
                <w:rFonts w:ascii="QLRPA+TimesNewRomanPSMT" w:eastAsia="QLRPA+TimesNewRomanPSMT" w:hAnsi="QLRPA+TimesNewRomanPSMT" w:cs="QLRPA+TimesNewRomanPSMT"/>
                <w:b/>
                <w:bCs/>
                <w:color w:val="000000"/>
                <w:sz w:val="24"/>
                <w:szCs w:val="24"/>
              </w:rPr>
              <w:t>ст</w:t>
            </w:r>
            <w:r>
              <w:rPr>
                <w:rFonts w:ascii="QLRPA+TimesNewRomanPSMT" w:eastAsia="QLRPA+TimesNewRomanPSMT" w:hAnsi="QLRPA+TimesNewRomanPSMT" w:cs="QLRPA+TimesNewRomanPSMT"/>
                <w:b/>
                <w:bCs/>
                <w:color w:val="000000"/>
                <w:w w:val="99"/>
                <w:sz w:val="24"/>
                <w:szCs w:val="24"/>
              </w:rPr>
              <w:t>в</w:t>
            </w:r>
            <w:r>
              <w:rPr>
                <w:rFonts w:ascii="QLRPA+TimesNewRomanPSMT" w:eastAsia="QLRPA+TimesNewRomanPSMT" w:hAnsi="QLRPA+TimesNewRomanPSMT" w:cs="QLRPA+TimesNewRomanPSMT"/>
                <w:b/>
                <w:bCs/>
                <w:color w:val="000000"/>
                <w:sz w:val="24"/>
                <w:szCs w:val="24"/>
              </w:rPr>
              <w:t xml:space="preserve"> (под</w:t>
            </w:r>
            <w:r>
              <w:rPr>
                <w:rFonts w:ascii="QLRPA+TimesNewRomanPSMT" w:eastAsia="QLRPA+TimesNewRomanPSMT" w:hAnsi="QLRPA+TimesNewRomanPSMT" w:cs="QLRPA+TimesNewRomanPSMT"/>
                <w:b/>
                <w:bCs/>
                <w:color w:val="000000"/>
                <w:w w:val="99"/>
                <w:sz w:val="24"/>
                <w:szCs w:val="24"/>
              </w:rPr>
              <w:t>р</w:t>
            </w:r>
            <w:r>
              <w:rPr>
                <w:rFonts w:ascii="QLRPA+TimesNewRomanPSMT" w:eastAsia="QLRPA+TimesNewRomanPSMT" w:hAnsi="QLRPA+TimesNewRomanPSMT" w:cs="QLRPA+TimesNewRomanPSMT"/>
                <w:b/>
                <w:bCs/>
                <w:color w:val="000000"/>
                <w:sz w:val="24"/>
                <w:szCs w:val="24"/>
              </w:rPr>
              <w:t>ос</w:t>
            </w:r>
            <w:r>
              <w:rPr>
                <w:rFonts w:ascii="QLRPA+TimesNewRomanPSMT" w:eastAsia="QLRPA+TimesNewRomanPSMT" w:hAnsi="QLRPA+TimesNewRomanPSMT" w:cs="QLRPA+TimesNewRomanPSMT"/>
                <w:b/>
                <w:bCs/>
                <w:color w:val="000000"/>
                <w:w w:val="99"/>
                <w:sz w:val="24"/>
                <w:szCs w:val="24"/>
              </w:rPr>
              <w:t>т</w:t>
            </w:r>
            <w:r>
              <w:rPr>
                <w:rFonts w:ascii="QLRPA+TimesNewRomanPSMT" w:eastAsia="QLRPA+TimesNewRomanPSMT" w:hAnsi="QLRPA+TimesNewRomanPSMT" w:cs="QLRPA+TimesNewRomanPSMT"/>
                <w:b/>
                <w:bCs/>
                <w:color w:val="000000"/>
                <w:sz w:val="24"/>
                <w:szCs w:val="24"/>
              </w:rPr>
              <w:t>ко</w:t>
            </w:r>
            <w:r>
              <w:rPr>
                <w:rFonts w:ascii="QLRPA+TimesNewRomanPSMT" w:eastAsia="QLRPA+TimesNewRomanPSMT" w:hAnsi="QLRPA+TimesNewRomanPSMT" w:cs="QLRPA+TimesNewRomanPSMT"/>
                <w:b/>
                <w:bCs/>
                <w:color w:val="000000"/>
                <w:w w:val="99"/>
                <w:sz w:val="24"/>
                <w:szCs w:val="24"/>
              </w:rPr>
              <w:t>в</w:t>
            </w:r>
            <w:r>
              <w:rPr>
                <w:rFonts w:ascii="QLRPA+TimesNewRomanPSMT" w:eastAsia="QLRPA+TimesNewRomanPSMT" w:hAnsi="QLRPA+TimesNewRomanPSMT" w:cs="QLRPA+TimesNewRomanPSMT"/>
                <w:b/>
                <w:bCs/>
                <w:color w:val="000000"/>
                <w:sz w:val="24"/>
                <w:szCs w:val="24"/>
              </w:rPr>
              <w:t>ых ко</w:t>
            </w:r>
            <w:r>
              <w:rPr>
                <w:rFonts w:ascii="QLRPA+TimesNewRomanPSMT" w:eastAsia="QLRPA+TimesNewRomanPSMT" w:hAnsi="QLRPA+TimesNewRomanPSMT" w:cs="QLRPA+TimesNewRomanPSMT"/>
                <w:b/>
                <w:bCs/>
                <w:color w:val="000000"/>
                <w:w w:val="99"/>
                <w:sz w:val="24"/>
                <w:szCs w:val="24"/>
              </w:rPr>
              <w:t>лл</w:t>
            </w:r>
            <w:r>
              <w:rPr>
                <w:rFonts w:ascii="QLRPA+TimesNewRomanPSMT" w:eastAsia="QLRPA+TimesNewRomanPSMT" w:hAnsi="QLRPA+TimesNewRomanPSMT" w:cs="QLRPA+TimesNewRomanPSMT"/>
                <w:b/>
                <w:bCs/>
                <w:color w:val="000000"/>
                <w:sz w:val="24"/>
                <w:szCs w:val="24"/>
              </w:rPr>
              <w:t>е</w:t>
            </w:r>
            <w:r>
              <w:rPr>
                <w:rFonts w:ascii="QLRPA+TimesNewRomanPSMT" w:eastAsia="QLRPA+TimesNewRomanPSMT" w:hAnsi="QLRPA+TimesNewRomanPSMT" w:cs="QLRPA+TimesNewRomanPSMT"/>
                <w:b/>
                <w:bCs/>
                <w:color w:val="000000"/>
                <w:spacing w:val="1"/>
                <w:sz w:val="24"/>
                <w:szCs w:val="24"/>
              </w:rPr>
              <w:t>к</w:t>
            </w:r>
            <w:r>
              <w:rPr>
                <w:rFonts w:ascii="QLRPA+TimesNewRomanPSMT" w:eastAsia="QLRPA+TimesNewRomanPSMT" w:hAnsi="QLRPA+TimesNewRomanPSMT" w:cs="QLRPA+TimesNewRomanPSMT"/>
                <w:b/>
                <w:bCs/>
                <w:color w:val="000000"/>
                <w:w w:val="99"/>
                <w:sz w:val="24"/>
                <w:szCs w:val="24"/>
              </w:rPr>
              <w:t>т</w:t>
            </w:r>
            <w:r>
              <w:rPr>
                <w:rFonts w:ascii="QLRPA+TimesNewRomanPSMT" w:eastAsia="QLRPA+TimesNewRomanPSMT" w:hAnsi="QLRPA+TimesNewRomanPSMT" w:cs="QLRPA+TimesNewRomanPSMT"/>
                <w:b/>
                <w:bCs/>
                <w:color w:val="000000"/>
                <w:sz w:val="24"/>
                <w:szCs w:val="24"/>
              </w:rPr>
              <w:t>ивов)</w:t>
            </w:r>
          </w:p>
        </w:tc>
      </w:tr>
      <w:tr w:rsidR="005D03D5" w14:paraId="77940544" w14:textId="77777777" w:rsidTr="005A6BAD">
        <w:tc>
          <w:tcPr>
            <w:tcW w:w="2376" w:type="dxa"/>
          </w:tcPr>
          <w:p w14:paraId="72F0C154" w14:textId="12632985" w:rsidR="005D03D5" w:rsidRDefault="005D03D5" w:rsidP="005D03D5">
            <w:pPr>
              <w:spacing w:line="240" w:lineRule="exact"/>
              <w:rPr>
                <w:sz w:val="24"/>
                <w:szCs w:val="24"/>
              </w:rPr>
            </w:pPr>
            <w:r>
              <w:rPr>
                <w:rFonts w:ascii="GHXNL+TimesNewRomanPSMT" w:eastAsia="GHXNL+TimesNewRomanPSMT" w:hAnsi="GHXNL+TimesNewRomanPSMT" w:cs="GHXNL+TimesNewRomanPSMT"/>
                <w:color w:val="000000"/>
                <w:sz w:val="24"/>
                <w:szCs w:val="24"/>
              </w:rPr>
              <w:t>«Ш</w:t>
            </w:r>
            <w:r>
              <w:rPr>
                <w:rFonts w:ascii="GHXNL+TimesNewRomanPSMT" w:eastAsia="GHXNL+TimesNewRomanPSMT" w:hAnsi="GHXNL+TimesNewRomanPSMT" w:cs="GHXNL+TimesNewRomanPSMT"/>
                <w:color w:val="000000"/>
                <w:spacing w:val="1"/>
                <w:sz w:val="24"/>
                <w:szCs w:val="24"/>
              </w:rPr>
              <w:t>к</w:t>
            </w:r>
            <w:r>
              <w:rPr>
                <w:rFonts w:ascii="GHXNL+TimesNewRomanPSMT" w:eastAsia="GHXNL+TimesNewRomanPSMT" w:hAnsi="GHXNL+TimesNewRomanPSMT" w:cs="GHXNL+TimesNewRomanPSMT"/>
                <w:color w:val="000000"/>
                <w:sz w:val="24"/>
                <w:szCs w:val="24"/>
              </w:rPr>
              <w:t>о</w:t>
            </w:r>
            <w:r>
              <w:rPr>
                <w:rFonts w:ascii="GHXNL+TimesNewRomanPSMT" w:eastAsia="GHXNL+TimesNewRomanPSMT" w:hAnsi="GHXNL+TimesNewRomanPSMT" w:cs="GHXNL+TimesNewRomanPSMT"/>
                <w:color w:val="000000"/>
                <w:w w:val="99"/>
                <w:sz w:val="24"/>
                <w:szCs w:val="24"/>
              </w:rPr>
              <w:t>л</w:t>
            </w:r>
            <w:r>
              <w:rPr>
                <w:rFonts w:ascii="GHXNL+TimesNewRomanPSMT" w:eastAsia="GHXNL+TimesNewRomanPSMT" w:hAnsi="GHXNL+TimesNewRomanPSMT" w:cs="GHXNL+TimesNewRomanPSMT"/>
                <w:color w:val="000000"/>
                <w:spacing w:val="1"/>
                <w:sz w:val="24"/>
                <w:szCs w:val="24"/>
              </w:rPr>
              <w:t>ьн</w:t>
            </w:r>
            <w:r>
              <w:rPr>
                <w:rFonts w:ascii="GHXNL+TimesNewRomanPSMT" w:eastAsia="GHXNL+TimesNewRomanPSMT" w:hAnsi="GHXNL+TimesNewRomanPSMT" w:cs="GHXNL+TimesNewRomanPSMT"/>
                <w:color w:val="000000"/>
                <w:spacing w:val="-2"/>
                <w:sz w:val="24"/>
                <w:szCs w:val="24"/>
              </w:rPr>
              <w:t>ы</w:t>
            </w:r>
            <w:r>
              <w:rPr>
                <w:rFonts w:ascii="GHXNL+TimesNewRomanPSMT" w:eastAsia="GHXNL+TimesNewRomanPSMT" w:hAnsi="GHXNL+TimesNewRomanPSMT" w:cs="GHXNL+TimesNewRomanPSMT"/>
                <w:color w:val="000000"/>
                <w:w w:val="99"/>
                <w:sz w:val="24"/>
                <w:szCs w:val="24"/>
              </w:rPr>
              <w:t>й</w:t>
            </w:r>
            <w:r>
              <w:rPr>
                <w:rFonts w:ascii="GHXNL+TimesNewRomanPSMT" w:eastAsia="GHXNL+TimesNewRomanPSMT" w:hAnsi="GHXNL+TimesNewRomanPSMT" w:cs="GHXNL+TimesNewRomanPSMT"/>
                <w:color w:val="000000"/>
                <w:sz w:val="24"/>
                <w:szCs w:val="24"/>
              </w:rPr>
              <w:t xml:space="preserve"> театр»</w:t>
            </w:r>
          </w:p>
        </w:tc>
        <w:tc>
          <w:tcPr>
            <w:tcW w:w="2417" w:type="dxa"/>
          </w:tcPr>
          <w:p w14:paraId="1935AFAD" w14:textId="77777777" w:rsidR="005D03D5" w:rsidRDefault="005D03D5" w:rsidP="005D03D5">
            <w:pPr>
              <w:spacing w:line="240" w:lineRule="exact"/>
              <w:rPr>
                <w:sz w:val="24"/>
                <w:szCs w:val="24"/>
              </w:rPr>
            </w:pPr>
          </w:p>
        </w:tc>
        <w:tc>
          <w:tcPr>
            <w:tcW w:w="1921" w:type="dxa"/>
          </w:tcPr>
          <w:p w14:paraId="3BA13293" w14:textId="77777777" w:rsidR="005D03D5" w:rsidRDefault="005D03D5" w:rsidP="005D03D5">
            <w:pPr>
              <w:spacing w:line="240" w:lineRule="exact"/>
              <w:rPr>
                <w:sz w:val="24"/>
                <w:szCs w:val="24"/>
              </w:rPr>
            </w:pPr>
          </w:p>
        </w:tc>
        <w:tc>
          <w:tcPr>
            <w:tcW w:w="1956" w:type="dxa"/>
          </w:tcPr>
          <w:p w14:paraId="321E0A1E" w14:textId="77777777" w:rsidR="005D03D5" w:rsidRDefault="005D03D5" w:rsidP="005D03D5">
            <w:pPr>
              <w:spacing w:line="240" w:lineRule="exact"/>
              <w:rPr>
                <w:sz w:val="24"/>
                <w:szCs w:val="24"/>
              </w:rPr>
            </w:pPr>
          </w:p>
        </w:tc>
        <w:tc>
          <w:tcPr>
            <w:tcW w:w="1817" w:type="dxa"/>
          </w:tcPr>
          <w:p w14:paraId="4576FD23" w14:textId="77777777" w:rsidR="005D03D5" w:rsidRDefault="005D03D5" w:rsidP="005D03D5">
            <w:pPr>
              <w:spacing w:line="240" w:lineRule="exact"/>
              <w:rPr>
                <w:sz w:val="24"/>
                <w:szCs w:val="24"/>
              </w:rPr>
            </w:pPr>
          </w:p>
        </w:tc>
        <w:tc>
          <w:tcPr>
            <w:tcW w:w="1956" w:type="dxa"/>
          </w:tcPr>
          <w:p w14:paraId="00D9F233" w14:textId="77777777" w:rsidR="005D03D5" w:rsidRDefault="005D03D5" w:rsidP="005D03D5">
            <w:pPr>
              <w:spacing w:line="240" w:lineRule="exact"/>
              <w:rPr>
                <w:sz w:val="24"/>
                <w:szCs w:val="24"/>
              </w:rPr>
            </w:pPr>
          </w:p>
        </w:tc>
        <w:tc>
          <w:tcPr>
            <w:tcW w:w="1817" w:type="dxa"/>
          </w:tcPr>
          <w:p w14:paraId="442D30C5" w14:textId="77777777" w:rsidR="005D03D5" w:rsidRDefault="005D03D5" w:rsidP="005D03D5">
            <w:pPr>
              <w:spacing w:line="240" w:lineRule="exact"/>
              <w:rPr>
                <w:sz w:val="24"/>
                <w:szCs w:val="24"/>
              </w:rPr>
            </w:pPr>
          </w:p>
        </w:tc>
        <w:tc>
          <w:tcPr>
            <w:tcW w:w="747" w:type="dxa"/>
          </w:tcPr>
          <w:p w14:paraId="14B4CFC9" w14:textId="77777777" w:rsidR="005D03D5" w:rsidRDefault="005D03D5" w:rsidP="005D03D5">
            <w:pPr>
              <w:spacing w:line="240" w:lineRule="exact"/>
              <w:rPr>
                <w:sz w:val="24"/>
                <w:szCs w:val="24"/>
              </w:rPr>
            </w:pPr>
          </w:p>
        </w:tc>
      </w:tr>
      <w:tr w:rsidR="005D03D5" w14:paraId="6FD0D541" w14:textId="77777777" w:rsidTr="00240A10">
        <w:tc>
          <w:tcPr>
            <w:tcW w:w="15007" w:type="dxa"/>
            <w:gridSpan w:val="8"/>
          </w:tcPr>
          <w:p w14:paraId="1B8C48C8" w14:textId="5D799934" w:rsidR="005D03D5" w:rsidRDefault="005D03D5" w:rsidP="005D03D5">
            <w:pPr>
              <w:spacing w:line="240" w:lineRule="exact"/>
              <w:rPr>
                <w:sz w:val="24"/>
                <w:szCs w:val="24"/>
              </w:rPr>
            </w:pPr>
            <w:r>
              <w:rPr>
                <w:b/>
                <w:bCs/>
                <w:color w:val="000000"/>
                <w:w w:val="98"/>
                <w:sz w:val="24"/>
                <w:szCs w:val="24"/>
              </w:rPr>
              <w:t>6</w:t>
            </w:r>
            <w:r>
              <w:rPr>
                <w:b/>
                <w:bCs/>
                <w:color w:val="000000"/>
                <w:w w:val="93"/>
                <w:sz w:val="24"/>
                <w:szCs w:val="24"/>
              </w:rPr>
              <w:t>.</w:t>
            </w:r>
            <w:r>
              <w:rPr>
                <w:b/>
                <w:bCs/>
                <w:color w:val="000000"/>
                <w:spacing w:val="125"/>
                <w:sz w:val="24"/>
                <w:szCs w:val="24"/>
              </w:rPr>
              <w:t xml:space="preserve"> </w:t>
            </w:r>
            <w:r>
              <w:rPr>
                <w:rFonts w:ascii="QLRPA+TimesNewRomanPSMT" w:eastAsia="QLRPA+TimesNewRomanPSMT" w:hAnsi="QLRPA+TimesNewRomanPSMT" w:cs="QLRPA+TimesNewRomanPSMT"/>
                <w:b/>
                <w:bCs/>
                <w:color w:val="000000"/>
                <w:sz w:val="24"/>
                <w:szCs w:val="24"/>
              </w:rPr>
              <w:t>В</w:t>
            </w:r>
            <w:r>
              <w:rPr>
                <w:rFonts w:ascii="QLRPA+TimesNewRomanPSMT" w:eastAsia="QLRPA+TimesNewRomanPSMT" w:hAnsi="QLRPA+TimesNewRomanPSMT" w:cs="QLRPA+TimesNewRomanPSMT"/>
                <w:b/>
                <w:bCs/>
                <w:color w:val="000000"/>
                <w:spacing w:val="1"/>
                <w:sz w:val="24"/>
                <w:szCs w:val="24"/>
              </w:rPr>
              <w:t>н</w:t>
            </w:r>
            <w:r>
              <w:rPr>
                <w:rFonts w:ascii="QLRPA+TimesNewRomanPSMT" w:eastAsia="QLRPA+TimesNewRomanPSMT" w:hAnsi="QLRPA+TimesNewRomanPSMT" w:cs="QLRPA+TimesNewRomanPSMT"/>
                <w:b/>
                <w:bCs/>
                <w:color w:val="000000"/>
                <w:sz w:val="24"/>
                <w:szCs w:val="24"/>
              </w:rPr>
              <w:t>еу</w:t>
            </w:r>
            <w:r>
              <w:rPr>
                <w:rFonts w:ascii="QLRPA+TimesNewRomanPSMT" w:eastAsia="QLRPA+TimesNewRomanPSMT" w:hAnsi="QLRPA+TimesNewRomanPSMT" w:cs="QLRPA+TimesNewRomanPSMT"/>
                <w:b/>
                <w:bCs/>
                <w:color w:val="000000"/>
                <w:w w:val="99"/>
                <w:sz w:val="24"/>
                <w:szCs w:val="24"/>
              </w:rPr>
              <w:t>р</w:t>
            </w:r>
            <w:r>
              <w:rPr>
                <w:rFonts w:ascii="QLRPA+TimesNewRomanPSMT" w:eastAsia="QLRPA+TimesNewRomanPSMT" w:hAnsi="QLRPA+TimesNewRomanPSMT" w:cs="QLRPA+TimesNewRomanPSMT"/>
                <w:b/>
                <w:bCs/>
                <w:color w:val="000000"/>
                <w:sz w:val="24"/>
                <w:szCs w:val="24"/>
              </w:rPr>
              <w:t xml:space="preserve">очная </w:t>
            </w:r>
            <w:r>
              <w:rPr>
                <w:rFonts w:ascii="QLRPA+TimesNewRomanPSMT" w:eastAsia="QLRPA+TimesNewRomanPSMT" w:hAnsi="QLRPA+TimesNewRomanPSMT" w:cs="QLRPA+TimesNewRomanPSMT"/>
                <w:b/>
                <w:bCs/>
                <w:color w:val="000000"/>
                <w:spacing w:val="1"/>
                <w:sz w:val="24"/>
                <w:szCs w:val="24"/>
              </w:rPr>
              <w:t>д</w:t>
            </w:r>
            <w:r>
              <w:rPr>
                <w:rFonts w:ascii="QLRPA+TimesNewRomanPSMT" w:eastAsia="QLRPA+TimesNewRomanPSMT" w:hAnsi="QLRPA+TimesNewRomanPSMT" w:cs="QLRPA+TimesNewRomanPSMT"/>
                <w:b/>
                <w:bCs/>
                <w:color w:val="000000"/>
                <w:sz w:val="24"/>
                <w:szCs w:val="24"/>
              </w:rPr>
              <w:t>ея</w:t>
            </w:r>
            <w:r>
              <w:rPr>
                <w:rFonts w:ascii="QLRPA+TimesNewRomanPSMT" w:eastAsia="QLRPA+TimesNewRomanPSMT" w:hAnsi="QLRPA+TimesNewRomanPSMT" w:cs="QLRPA+TimesNewRomanPSMT"/>
                <w:b/>
                <w:bCs/>
                <w:color w:val="000000"/>
                <w:w w:val="99"/>
                <w:sz w:val="24"/>
                <w:szCs w:val="24"/>
              </w:rPr>
              <w:t>т</w:t>
            </w:r>
            <w:r>
              <w:rPr>
                <w:rFonts w:ascii="QLRPA+TimesNewRomanPSMT" w:eastAsia="QLRPA+TimesNewRomanPSMT" w:hAnsi="QLRPA+TimesNewRomanPSMT" w:cs="QLRPA+TimesNewRomanPSMT"/>
                <w:b/>
                <w:bCs/>
                <w:color w:val="000000"/>
                <w:spacing w:val="-1"/>
                <w:sz w:val="24"/>
                <w:szCs w:val="24"/>
              </w:rPr>
              <w:t>е</w:t>
            </w:r>
            <w:r>
              <w:rPr>
                <w:rFonts w:ascii="QLRPA+TimesNewRomanPSMT" w:eastAsia="QLRPA+TimesNewRomanPSMT" w:hAnsi="QLRPA+TimesNewRomanPSMT" w:cs="QLRPA+TimesNewRomanPSMT"/>
                <w:b/>
                <w:bCs/>
                <w:color w:val="000000"/>
                <w:w w:val="99"/>
                <w:sz w:val="24"/>
                <w:szCs w:val="24"/>
              </w:rPr>
              <w:t>л</w:t>
            </w:r>
            <w:r>
              <w:rPr>
                <w:rFonts w:ascii="QLRPA+TimesNewRomanPSMT" w:eastAsia="QLRPA+TimesNewRomanPSMT" w:hAnsi="QLRPA+TimesNewRomanPSMT" w:cs="QLRPA+TimesNewRomanPSMT"/>
                <w:b/>
                <w:bCs/>
                <w:color w:val="000000"/>
                <w:sz w:val="24"/>
                <w:szCs w:val="24"/>
              </w:rPr>
              <w:t>ьнос</w:t>
            </w:r>
            <w:r>
              <w:rPr>
                <w:rFonts w:ascii="QLRPA+TimesNewRomanPSMT" w:eastAsia="QLRPA+TimesNewRomanPSMT" w:hAnsi="QLRPA+TimesNewRomanPSMT" w:cs="QLRPA+TimesNewRomanPSMT"/>
                <w:b/>
                <w:bCs/>
                <w:color w:val="000000"/>
                <w:w w:val="99"/>
                <w:sz w:val="24"/>
                <w:szCs w:val="24"/>
              </w:rPr>
              <w:t>т</w:t>
            </w:r>
            <w:r>
              <w:rPr>
                <w:rFonts w:ascii="QLRPA+TimesNewRomanPSMT" w:eastAsia="QLRPA+TimesNewRomanPSMT" w:hAnsi="QLRPA+TimesNewRomanPSMT" w:cs="QLRPA+TimesNewRomanPSMT"/>
                <w:b/>
                <w:bCs/>
                <w:color w:val="000000"/>
                <w:sz w:val="24"/>
                <w:szCs w:val="24"/>
              </w:rPr>
              <w:t xml:space="preserve">ь, </w:t>
            </w:r>
            <w:r>
              <w:rPr>
                <w:rFonts w:ascii="QLRPA+TimesNewRomanPSMT" w:eastAsia="QLRPA+TimesNewRomanPSMT" w:hAnsi="QLRPA+TimesNewRomanPSMT" w:cs="QLRPA+TimesNewRomanPSMT"/>
                <w:b/>
                <w:bCs/>
                <w:color w:val="000000"/>
                <w:w w:val="99"/>
                <w:sz w:val="24"/>
                <w:szCs w:val="24"/>
              </w:rPr>
              <w:t>н</w:t>
            </w:r>
            <w:r>
              <w:rPr>
                <w:rFonts w:ascii="QLRPA+TimesNewRomanPSMT" w:eastAsia="QLRPA+TimesNewRomanPSMT" w:hAnsi="QLRPA+TimesNewRomanPSMT" w:cs="QLRPA+TimesNewRomanPSMT"/>
                <w:b/>
                <w:bCs/>
                <w:color w:val="000000"/>
                <w:sz w:val="24"/>
                <w:szCs w:val="24"/>
              </w:rPr>
              <w:t>а</w:t>
            </w:r>
            <w:r>
              <w:rPr>
                <w:rFonts w:ascii="QLRPA+TimesNewRomanPSMT" w:eastAsia="QLRPA+TimesNewRomanPSMT" w:hAnsi="QLRPA+TimesNewRomanPSMT" w:cs="QLRPA+TimesNewRomanPSMT"/>
                <w:b/>
                <w:bCs/>
                <w:color w:val="000000"/>
                <w:spacing w:val="1"/>
                <w:w w:val="99"/>
                <w:sz w:val="24"/>
                <w:szCs w:val="24"/>
              </w:rPr>
              <w:t>пр</w:t>
            </w:r>
            <w:r>
              <w:rPr>
                <w:rFonts w:ascii="QLRPA+TimesNewRomanPSMT" w:eastAsia="QLRPA+TimesNewRomanPSMT" w:hAnsi="QLRPA+TimesNewRomanPSMT" w:cs="QLRPA+TimesNewRomanPSMT"/>
                <w:b/>
                <w:bCs/>
                <w:color w:val="000000"/>
                <w:sz w:val="24"/>
                <w:szCs w:val="24"/>
              </w:rPr>
              <w:t>ав</w:t>
            </w:r>
            <w:r>
              <w:rPr>
                <w:rFonts w:ascii="QLRPA+TimesNewRomanPSMT" w:eastAsia="QLRPA+TimesNewRomanPSMT" w:hAnsi="QLRPA+TimesNewRomanPSMT" w:cs="QLRPA+TimesNewRomanPSMT"/>
                <w:b/>
                <w:bCs/>
                <w:color w:val="000000"/>
                <w:w w:val="99"/>
                <w:sz w:val="24"/>
                <w:szCs w:val="24"/>
              </w:rPr>
              <w:t>л</w:t>
            </w:r>
            <w:r>
              <w:rPr>
                <w:rFonts w:ascii="QLRPA+TimesNewRomanPSMT" w:eastAsia="QLRPA+TimesNewRomanPSMT" w:hAnsi="QLRPA+TimesNewRomanPSMT" w:cs="QLRPA+TimesNewRomanPSMT"/>
                <w:b/>
                <w:bCs/>
                <w:color w:val="000000"/>
                <w:spacing w:val="-1"/>
                <w:sz w:val="24"/>
                <w:szCs w:val="24"/>
              </w:rPr>
              <w:t>е</w:t>
            </w:r>
            <w:r>
              <w:rPr>
                <w:rFonts w:ascii="QLRPA+TimesNewRomanPSMT" w:eastAsia="QLRPA+TimesNewRomanPSMT" w:hAnsi="QLRPA+TimesNewRomanPSMT" w:cs="QLRPA+TimesNewRomanPSMT"/>
                <w:b/>
                <w:bCs/>
                <w:color w:val="000000"/>
                <w:w w:val="99"/>
                <w:sz w:val="24"/>
                <w:szCs w:val="24"/>
              </w:rPr>
              <w:t>н</w:t>
            </w:r>
            <w:r>
              <w:rPr>
                <w:rFonts w:ascii="QLRPA+TimesNewRomanPSMT" w:eastAsia="QLRPA+TimesNewRomanPSMT" w:hAnsi="QLRPA+TimesNewRomanPSMT" w:cs="QLRPA+TimesNewRomanPSMT"/>
                <w:b/>
                <w:bCs/>
                <w:color w:val="000000"/>
                <w:spacing w:val="1"/>
                <w:w w:val="99"/>
                <w:sz w:val="24"/>
                <w:szCs w:val="24"/>
              </w:rPr>
              <w:t>н</w:t>
            </w:r>
            <w:r>
              <w:rPr>
                <w:rFonts w:ascii="QLRPA+TimesNewRomanPSMT" w:eastAsia="QLRPA+TimesNewRomanPSMT" w:hAnsi="QLRPA+TimesNewRomanPSMT" w:cs="QLRPA+TimesNewRomanPSMT"/>
                <w:b/>
                <w:bCs/>
                <w:color w:val="000000"/>
                <w:sz w:val="24"/>
                <w:szCs w:val="24"/>
              </w:rPr>
              <w:t xml:space="preserve">ая </w:t>
            </w:r>
            <w:r>
              <w:rPr>
                <w:rFonts w:ascii="QLRPA+TimesNewRomanPSMT" w:eastAsia="QLRPA+TimesNewRomanPSMT" w:hAnsi="QLRPA+TimesNewRomanPSMT" w:cs="QLRPA+TimesNewRomanPSMT"/>
                <w:b/>
                <w:bCs/>
                <w:color w:val="000000"/>
                <w:spacing w:val="-1"/>
                <w:w w:val="99"/>
                <w:sz w:val="24"/>
                <w:szCs w:val="24"/>
              </w:rPr>
              <w:t>н</w:t>
            </w:r>
            <w:r>
              <w:rPr>
                <w:rFonts w:ascii="QLRPA+TimesNewRomanPSMT" w:eastAsia="QLRPA+TimesNewRomanPSMT" w:hAnsi="QLRPA+TimesNewRomanPSMT" w:cs="QLRPA+TimesNewRomanPSMT"/>
                <w:b/>
                <w:bCs/>
                <w:color w:val="000000"/>
                <w:sz w:val="24"/>
                <w:szCs w:val="24"/>
              </w:rPr>
              <w:t>а</w:t>
            </w:r>
            <w:r>
              <w:rPr>
                <w:rFonts w:ascii="QLRPA+TimesNewRomanPSMT" w:eastAsia="QLRPA+TimesNewRomanPSMT" w:hAnsi="QLRPA+TimesNewRomanPSMT" w:cs="QLRPA+TimesNewRomanPSMT"/>
                <w:b/>
                <w:bCs/>
                <w:color w:val="000000"/>
                <w:spacing w:val="3"/>
                <w:sz w:val="24"/>
                <w:szCs w:val="24"/>
              </w:rPr>
              <w:t xml:space="preserve"> </w:t>
            </w:r>
            <w:r>
              <w:rPr>
                <w:rFonts w:ascii="QLRPA+TimesNewRomanPSMT" w:eastAsia="QLRPA+TimesNewRomanPSMT" w:hAnsi="QLRPA+TimesNewRomanPSMT" w:cs="QLRPA+TimesNewRomanPSMT"/>
                <w:b/>
                <w:bCs/>
                <w:color w:val="000000"/>
                <w:sz w:val="24"/>
                <w:szCs w:val="24"/>
              </w:rPr>
              <w:t>о</w:t>
            </w:r>
            <w:r>
              <w:rPr>
                <w:rFonts w:ascii="QLRPA+TimesNewRomanPSMT" w:eastAsia="QLRPA+TimesNewRomanPSMT" w:hAnsi="QLRPA+TimesNewRomanPSMT" w:cs="QLRPA+TimesNewRomanPSMT"/>
                <w:b/>
                <w:bCs/>
                <w:color w:val="000000"/>
                <w:spacing w:val="1"/>
                <w:w w:val="99"/>
                <w:sz w:val="24"/>
                <w:szCs w:val="24"/>
              </w:rPr>
              <w:t>р</w:t>
            </w:r>
            <w:r>
              <w:rPr>
                <w:rFonts w:ascii="QLRPA+TimesNewRomanPSMT" w:eastAsia="QLRPA+TimesNewRomanPSMT" w:hAnsi="QLRPA+TimesNewRomanPSMT" w:cs="QLRPA+TimesNewRomanPSMT"/>
                <w:b/>
                <w:bCs/>
                <w:color w:val="000000"/>
                <w:w w:val="99"/>
                <w:sz w:val="24"/>
                <w:szCs w:val="24"/>
              </w:rPr>
              <w:t>г</w:t>
            </w:r>
            <w:r>
              <w:rPr>
                <w:rFonts w:ascii="QLRPA+TimesNewRomanPSMT" w:eastAsia="QLRPA+TimesNewRomanPSMT" w:hAnsi="QLRPA+TimesNewRomanPSMT" w:cs="QLRPA+TimesNewRomanPSMT"/>
                <w:b/>
                <w:bCs/>
                <w:color w:val="000000"/>
                <w:sz w:val="24"/>
                <w:szCs w:val="24"/>
              </w:rPr>
              <w:t>а</w:t>
            </w:r>
            <w:r>
              <w:rPr>
                <w:rFonts w:ascii="QLRPA+TimesNewRomanPSMT" w:eastAsia="QLRPA+TimesNewRomanPSMT" w:hAnsi="QLRPA+TimesNewRomanPSMT" w:cs="QLRPA+TimesNewRomanPSMT"/>
                <w:b/>
                <w:bCs/>
                <w:color w:val="000000"/>
                <w:w w:val="99"/>
                <w:sz w:val="24"/>
                <w:szCs w:val="24"/>
              </w:rPr>
              <w:t>ни</w:t>
            </w:r>
            <w:r>
              <w:rPr>
                <w:rFonts w:ascii="QLRPA+TimesNewRomanPSMT" w:eastAsia="QLRPA+TimesNewRomanPSMT" w:hAnsi="QLRPA+TimesNewRomanPSMT" w:cs="QLRPA+TimesNewRomanPSMT"/>
                <w:b/>
                <w:bCs/>
                <w:color w:val="000000"/>
                <w:sz w:val="24"/>
                <w:szCs w:val="24"/>
              </w:rPr>
              <w:t>за</w:t>
            </w:r>
            <w:r>
              <w:rPr>
                <w:rFonts w:ascii="QLRPA+TimesNewRomanPSMT" w:eastAsia="QLRPA+TimesNewRomanPSMT" w:hAnsi="QLRPA+TimesNewRomanPSMT" w:cs="QLRPA+TimesNewRomanPSMT"/>
                <w:b/>
                <w:bCs/>
                <w:color w:val="000000"/>
                <w:w w:val="99"/>
                <w:sz w:val="24"/>
                <w:szCs w:val="24"/>
              </w:rPr>
              <w:t>ц</w:t>
            </w:r>
            <w:r>
              <w:rPr>
                <w:rFonts w:ascii="QLRPA+TimesNewRomanPSMT" w:eastAsia="QLRPA+TimesNewRomanPSMT" w:hAnsi="QLRPA+TimesNewRomanPSMT" w:cs="QLRPA+TimesNewRomanPSMT"/>
                <w:b/>
                <w:bCs/>
                <w:color w:val="000000"/>
                <w:spacing w:val="2"/>
                <w:w w:val="99"/>
                <w:sz w:val="24"/>
                <w:szCs w:val="24"/>
              </w:rPr>
              <w:t>и</w:t>
            </w:r>
            <w:r>
              <w:rPr>
                <w:rFonts w:ascii="QLRPA+TimesNewRomanPSMT" w:eastAsia="QLRPA+TimesNewRomanPSMT" w:hAnsi="QLRPA+TimesNewRomanPSMT" w:cs="QLRPA+TimesNewRomanPSMT"/>
                <w:b/>
                <w:bCs/>
                <w:color w:val="000000"/>
                <w:spacing w:val="-2"/>
                <w:sz w:val="24"/>
                <w:szCs w:val="24"/>
              </w:rPr>
              <w:t>о</w:t>
            </w:r>
            <w:r>
              <w:rPr>
                <w:rFonts w:ascii="QLRPA+TimesNewRomanPSMT" w:eastAsia="QLRPA+TimesNewRomanPSMT" w:hAnsi="QLRPA+TimesNewRomanPSMT" w:cs="QLRPA+TimesNewRomanPSMT"/>
                <w:b/>
                <w:bCs/>
                <w:color w:val="000000"/>
                <w:w w:val="99"/>
                <w:sz w:val="24"/>
                <w:szCs w:val="24"/>
              </w:rPr>
              <w:t>н</w:t>
            </w:r>
            <w:r>
              <w:rPr>
                <w:rFonts w:ascii="QLRPA+TimesNewRomanPSMT" w:eastAsia="QLRPA+TimesNewRomanPSMT" w:hAnsi="QLRPA+TimesNewRomanPSMT" w:cs="QLRPA+TimesNewRomanPSMT"/>
                <w:b/>
                <w:bCs/>
                <w:color w:val="000000"/>
                <w:spacing w:val="1"/>
                <w:w w:val="99"/>
                <w:sz w:val="24"/>
                <w:szCs w:val="24"/>
              </w:rPr>
              <w:t>н</w:t>
            </w:r>
            <w:r>
              <w:rPr>
                <w:rFonts w:ascii="QLRPA+TimesNewRomanPSMT" w:eastAsia="QLRPA+TimesNewRomanPSMT" w:hAnsi="QLRPA+TimesNewRomanPSMT" w:cs="QLRPA+TimesNewRomanPSMT"/>
                <w:b/>
                <w:bCs/>
                <w:color w:val="000000"/>
                <w:sz w:val="24"/>
                <w:szCs w:val="24"/>
              </w:rPr>
              <w:t>ое о</w:t>
            </w:r>
            <w:r>
              <w:rPr>
                <w:rFonts w:ascii="QLRPA+TimesNewRomanPSMT" w:eastAsia="QLRPA+TimesNewRomanPSMT" w:hAnsi="QLRPA+TimesNewRomanPSMT" w:cs="QLRPA+TimesNewRomanPSMT"/>
                <w:b/>
                <w:bCs/>
                <w:color w:val="000000"/>
                <w:spacing w:val="-1"/>
                <w:sz w:val="24"/>
                <w:szCs w:val="24"/>
              </w:rPr>
              <w:t>бес</w:t>
            </w:r>
            <w:r>
              <w:rPr>
                <w:rFonts w:ascii="QLRPA+TimesNewRomanPSMT" w:eastAsia="QLRPA+TimesNewRomanPSMT" w:hAnsi="QLRPA+TimesNewRomanPSMT" w:cs="QLRPA+TimesNewRomanPSMT"/>
                <w:b/>
                <w:bCs/>
                <w:color w:val="000000"/>
                <w:w w:val="99"/>
                <w:sz w:val="24"/>
                <w:szCs w:val="24"/>
              </w:rPr>
              <w:t>п</w:t>
            </w:r>
            <w:r>
              <w:rPr>
                <w:rFonts w:ascii="QLRPA+TimesNewRomanPSMT" w:eastAsia="QLRPA+TimesNewRomanPSMT" w:hAnsi="QLRPA+TimesNewRomanPSMT" w:cs="QLRPA+TimesNewRomanPSMT"/>
                <w:b/>
                <w:bCs/>
                <w:color w:val="000000"/>
                <w:sz w:val="24"/>
                <w:szCs w:val="24"/>
              </w:rPr>
              <w:t>ече</w:t>
            </w:r>
            <w:r>
              <w:rPr>
                <w:rFonts w:ascii="QLRPA+TimesNewRomanPSMT" w:eastAsia="QLRPA+TimesNewRomanPSMT" w:hAnsi="QLRPA+TimesNewRomanPSMT" w:cs="QLRPA+TimesNewRomanPSMT"/>
                <w:b/>
                <w:bCs/>
                <w:color w:val="000000"/>
                <w:w w:val="99"/>
                <w:sz w:val="24"/>
                <w:szCs w:val="24"/>
              </w:rPr>
              <w:t>ни</w:t>
            </w:r>
            <w:r>
              <w:rPr>
                <w:rFonts w:ascii="QLRPA+TimesNewRomanPSMT" w:eastAsia="QLRPA+TimesNewRomanPSMT" w:hAnsi="QLRPA+TimesNewRomanPSMT" w:cs="QLRPA+TimesNewRomanPSMT"/>
                <w:b/>
                <w:bCs/>
                <w:color w:val="000000"/>
                <w:sz w:val="24"/>
                <w:szCs w:val="24"/>
              </w:rPr>
              <w:t>е уч</w:t>
            </w:r>
            <w:r>
              <w:rPr>
                <w:rFonts w:ascii="QLRPA+TimesNewRomanPSMT" w:eastAsia="QLRPA+TimesNewRomanPSMT" w:hAnsi="QLRPA+TimesNewRomanPSMT" w:cs="QLRPA+TimesNewRomanPSMT"/>
                <w:b/>
                <w:bCs/>
                <w:color w:val="000000"/>
                <w:spacing w:val="-1"/>
                <w:sz w:val="24"/>
                <w:szCs w:val="24"/>
              </w:rPr>
              <w:t>е</w:t>
            </w:r>
            <w:r>
              <w:rPr>
                <w:rFonts w:ascii="QLRPA+TimesNewRomanPSMT" w:eastAsia="QLRPA+TimesNewRomanPSMT" w:hAnsi="QLRPA+TimesNewRomanPSMT" w:cs="QLRPA+TimesNewRomanPSMT"/>
                <w:b/>
                <w:bCs/>
                <w:color w:val="000000"/>
                <w:sz w:val="24"/>
                <w:szCs w:val="24"/>
              </w:rPr>
              <w:t xml:space="preserve">бной </w:t>
            </w:r>
            <w:r>
              <w:rPr>
                <w:rFonts w:ascii="QLRPA+TimesNewRomanPSMT" w:eastAsia="QLRPA+TimesNewRomanPSMT" w:hAnsi="QLRPA+TimesNewRomanPSMT" w:cs="QLRPA+TimesNewRomanPSMT"/>
                <w:b/>
                <w:bCs/>
                <w:color w:val="000000"/>
                <w:spacing w:val="1"/>
                <w:sz w:val="24"/>
                <w:szCs w:val="24"/>
              </w:rPr>
              <w:t>д</w:t>
            </w:r>
            <w:r>
              <w:rPr>
                <w:rFonts w:ascii="QLRPA+TimesNewRomanPSMT" w:eastAsia="QLRPA+TimesNewRomanPSMT" w:hAnsi="QLRPA+TimesNewRomanPSMT" w:cs="QLRPA+TimesNewRomanPSMT"/>
                <w:b/>
                <w:bCs/>
                <w:color w:val="000000"/>
                <w:sz w:val="24"/>
                <w:szCs w:val="24"/>
              </w:rPr>
              <w:t>ея</w:t>
            </w:r>
            <w:r>
              <w:rPr>
                <w:rFonts w:ascii="QLRPA+TimesNewRomanPSMT" w:eastAsia="QLRPA+TimesNewRomanPSMT" w:hAnsi="QLRPA+TimesNewRomanPSMT" w:cs="QLRPA+TimesNewRomanPSMT"/>
                <w:b/>
                <w:bCs/>
                <w:color w:val="000000"/>
                <w:w w:val="99"/>
                <w:sz w:val="24"/>
                <w:szCs w:val="24"/>
              </w:rPr>
              <w:t>т</w:t>
            </w:r>
            <w:r>
              <w:rPr>
                <w:rFonts w:ascii="QLRPA+TimesNewRomanPSMT" w:eastAsia="QLRPA+TimesNewRomanPSMT" w:hAnsi="QLRPA+TimesNewRomanPSMT" w:cs="QLRPA+TimesNewRomanPSMT"/>
                <w:b/>
                <w:bCs/>
                <w:color w:val="000000"/>
                <w:spacing w:val="-1"/>
                <w:sz w:val="24"/>
                <w:szCs w:val="24"/>
              </w:rPr>
              <w:t>е</w:t>
            </w:r>
            <w:r>
              <w:rPr>
                <w:rFonts w:ascii="QLRPA+TimesNewRomanPSMT" w:eastAsia="QLRPA+TimesNewRomanPSMT" w:hAnsi="QLRPA+TimesNewRomanPSMT" w:cs="QLRPA+TimesNewRomanPSMT"/>
                <w:b/>
                <w:bCs/>
                <w:color w:val="000000"/>
                <w:w w:val="99"/>
                <w:sz w:val="24"/>
                <w:szCs w:val="24"/>
              </w:rPr>
              <w:t>л</w:t>
            </w:r>
            <w:r>
              <w:rPr>
                <w:rFonts w:ascii="QLRPA+TimesNewRomanPSMT" w:eastAsia="QLRPA+TimesNewRomanPSMT" w:hAnsi="QLRPA+TimesNewRomanPSMT" w:cs="QLRPA+TimesNewRomanPSMT"/>
                <w:b/>
                <w:bCs/>
                <w:color w:val="000000"/>
                <w:sz w:val="24"/>
                <w:szCs w:val="24"/>
              </w:rPr>
              <w:t>ьнос</w:t>
            </w:r>
            <w:r>
              <w:rPr>
                <w:rFonts w:ascii="QLRPA+TimesNewRomanPSMT" w:eastAsia="QLRPA+TimesNewRomanPSMT" w:hAnsi="QLRPA+TimesNewRomanPSMT" w:cs="QLRPA+TimesNewRomanPSMT"/>
                <w:b/>
                <w:bCs/>
                <w:color w:val="000000"/>
                <w:w w:val="99"/>
                <w:sz w:val="24"/>
                <w:szCs w:val="24"/>
              </w:rPr>
              <w:t>т</w:t>
            </w:r>
            <w:r>
              <w:rPr>
                <w:rFonts w:ascii="QLRPA+TimesNewRomanPSMT" w:eastAsia="QLRPA+TimesNewRomanPSMT" w:hAnsi="QLRPA+TimesNewRomanPSMT" w:cs="QLRPA+TimesNewRomanPSMT"/>
                <w:b/>
                <w:bCs/>
                <w:color w:val="000000"/>
                <w:sz w:val="24"/>
                <w:szCs w:val="24"/>
              </w:rPr>
              <w:t>и</w:t>
            </w:r>
          </w:p>
        </w:tc>
      </w:tr>
      <w:tr w:rsidR="005D03D5" w14:paraId="14CE48D6" w14:textId="77777777" w:rsidTr="005A6BAD">
        <w:tc>
          <w:tcPr>
            <w:tcW w:w="2376" w:type="dxa"/>
          </w:tcPr>
          <w:p w14:paraId="36471E53" w14:textId="670BD0FC" w:rsidR="005D03D5" w:rsidRDefault="005D03D5" w:rsidP="005D03D5">
            <w:pPr>
              <w:spacing w:line="240" w:lineRule="exact"/>
              <w:rPr>
                <w:sz w:val="24"/>
                <w:szCs w:val="24"/>
              </w:rPr>
            </w:pPr>
            <w:r>
              <w:rPr>
                <w:rFonts w:ascii="GHXNL+TimesNewRomanPSMT" w:eastAsia="GHXNL+TimesNewRomanPSMT" w:hAnsi="GHXNL+TimesNewRomanPSMT" w:cs="GHXNL+TimesNewRomanPSMT"/>
                <w:color w:val="000000"/>
                <w:sz w:val="24"/>
                <w:szCs w:val="24"/>
              </w:rPr>
              <w:t>Пров</w:t>
            </w:r>
            <w:r>
              <w:rPr>
                <w:rFonts w:ascii="GHXNL+TimesNewRomanPSMT" w:eastAsia="GHXNL+TimesNewRomanPSMT" w:hAnsi="GHXNL+TimesNewRomanPSMT" w:cs="GHXNL+TimesNewRomanPSMT"/>
                <w:color w:val="000000"/>
                <w:spacing w:val="-1"/>
                <w:sz w:val="24"/>
                <w:szCs w:val="24"/>
              </w:rPr>
              <w:t>е</w:t>
            </w:r>
            <w:r>
              <w:rPr>
                <w:rFonts w:ascii="GHXNL+TimesNewRomanPSMT" w:eastAsia="GHXNL+TimesNewRomanPSMT" w:hAnsi="GHXNL+TimesNewRomanPSMT" w:cs="GHXNL+TimesNewRomanPSMT"/>
                <w:color w:val="000000"/>
                <w:sz w:val="24"/>
                <w:szCs w:val="24"/>
              </w:rPr>
              <w:t>д</w:t>
            </w:r>
            <w:r>
              <w:rPr>
                <w:rFonts w:ascii="GHXNL+TimesNewRomanPSMT" w:eastAsia="GHXNL+TimesNewRomanPSMT" w:hAnsi="GHXNL+TimesNewRomanPSMT" w:cs="GHXNL+TimesNewRomanPSMT"/>
                <w:color w:val="000000"/>
                <w:spacing w:val="-1"/>
                <w:sz w:val="24"/>
                <w:szCs w:val="24"/>
              </w:rPr>
              <w:t>е</w:t>
            </w:r>
            <w:r>
              <w:rPr>
                <w:rFonts w:ascii="GHXNL+TimesNewRomanPSMT" w:eastAsia="GHXNL+TimesNewRomanPSMT" w:hAnsi="GHXNL+TimesNewRomanPSMT" w:cs="GHXNL+TimesNewRomanPSMT"/>
                <w:color w:val="000000"/>
                <w:spacing w:val="1"/>
                <w:sz w:val="24"/>
                <w:szCs w:val="24"/>
              </w:rPr>
              <w:t>н</w:t>
            </w:r>
            <w:r>
              <w:rPr>
                <w:rFonts w:ascii="GHXNL+TimesNewRomanPSMT" w:eastAsia="GHXNL+TimesNewRomanPSMT" w:hAnsi="GHXNL+TimesNewRomanPSMT" w:cs="GHXNL+TimesNewRomanPSMT"/>
                <w:color w:val="000000"/>
                <w:spacing w:val="1"/>
                <w:w w:val="99"/>
                <w:sz w:val="24"/>
                <w:szCs w:val="24"/>
              </w:rPr>
              <w:t>и</w:t>
            </w:r>
            <w:r>
              <w:rPr>
                <w:rFonts w:ascii="GHXNL+TimesNewRomanPSMT" w:eastAsia="GHXNL+TimesNewRomanPSMT" w:hAnsi="GHXNL+TimesNewRomanPSMT" w:cs="GHXNL+TimesNewRomanPSMT"/>
                <w:color w:val="000000"/>
                <w:sz w:val="24"/>
                <w:szCs w:val="24"/>
              </w:rPr>
              <w:t>е</w:t>
            </w:r>
            <w:r w:rsidR="00DA6B54">
              <w:rPr>
                <w:rFonts w:ascii="GHXNL+TimesNewRomanPSMT" w:eastAsia="GHXNL+TimesNewRomanPSMT" w:hAnsi="GHXNL+TimesNewRomanPSMT" w:cs="GHXNL+TimesNewRomanPSMT"/>
                <w:color w:val="000000"/>
                <w:sz w:val="24"/>
                <w:szCs w:val="24"/>
              </w:rPr>
              <w:t xml:space="preserve"> </w:t>
            </w:r>
            <w:r>
              <w:rPr>
                <w:rFonts w:ascii="GHXNL+TimesNewRomanPSMT" w:eastAsia="GHXNL+TimesNewRomanPSMT" w:hAnsi="GHXNL+TimesNewRomanPSMT" w:cs="GHXNL+TimesNewRomanPSMT"/>
                <w:color w:val="000000"/>
                <w:w w:val="99"/>
                <w:sz w:val="24"/>
                <w:szCs w:val="24"/>
              </w:rPr>
              <w:t>э</w:t>
            </w:r>
            <w:r>
              <w:rPr>
                <w:rFonts w:ascii="GHXNL+TimesNewRomanPSMT" w:eastAsia="GHXNL+TimesNewRomanPSMT" w:hAnsi="GHXNL+TimesNewRomanPSMT" w:cs="GHXNL+TimesNewRomanPSMT"/>
                <w:color w:val="000000"/>
                <w:sz w:val="24"/>
                <w:szCs w:val="24"/>
              </w:rPr>
              <w:t>кскурс</w:t>
            </w:r>
            <w:r>
              <w:rPr>
                <w:rFonts w:ascii="GHXNL+TimesNewRomanPSMT" w:eastAsia="GHXNL+TimesNewRomanPSMT" w:hAnsi="GHXNL+TimesNewRomanPSMT" w:cs="GHXNL+TimesNewRomanPSMT"/>
                <w:color w:val="000000"/>
                <w:w w:val="99"/>
                <w:sz w:val="24"/>
                <w:szCs w:val="24"/>
              </w:rPr>
              <w:t>и</w:t>
            </w:r>
            <w:r w:rsidR="00DA6B54">
              <w:rPr>
                <w:rFonts w:ascii="GHXNL+TimesNewRomanPSMT" w:eastAsia="GHXNL+TimesNewRomanPSMT" w:hAnsi="GHXNL+TimesNewRomanPSMT" w:cs="GHXNL+TimesNewRomanPSMT"/>
                <w:color w:val="000000"/>
                <w:w w:val="99"/>
                <w:sz w:val="24"/>
                <w:szCs w:val="24"/>
              </w:rPr>
              <w:t>й</w:t>
            </w:r>
            <w:r>
              <w:rPr>
                <w:rFonts w:ascii="GHXNL+TimesNewRomanPSMT" w:eastAsia="GHXNL+TimesNewRomanPSMT" w:hAnsi="GHXNL+TimesNewRomanPSMT" w:cs="GHXNL+TimesNewRomanPSMT"/>
                <w:color w:val="000000"/>
                <w:sz w:val="24"/>
                <w:szCs w:val="24"/>
              </w:rPr>
              <w:t>,</w:t>
            </w:r>
            <w:r>
              <w:rPr>
                <w:rFonts w:ascii="GHXNL+TimesNewRomanPSMT" w:eastAsia="GHXNL+TimesNewRomanPSMT" w:hAnsi="GHXNL+TimesNewRomanPSMT" w:cs="GHXNL+TimesNewRomanPSMT"/>
                <w:color w:val="000000"/>
                <w:w w:val="99"/>
                <w:sz w:val="24"/>
                <w:szCs w:val="24"/>
              </w:rPr>
              <w:t>п</w:t>
            </w:r>
            <w:r>
              <w:rPr>
                <w:rFonts w:ascii="GHXNL+TimesNewRomanPSMT" w:eastAsia="GHXNL+TimesNewRomanPSMT" w:hAnsi="GHXNL+TimesNewRomanPSMT" w:cs="GHXNL+TimesNewRomanPSMT"/>
                <w:color w:val="000000"/>
                <w:sz w:val="24"/>
                <w:szCs w:val="24"/>
              </w:rPr>
              <w:t>осе</w:t>
            </w:r>
            <w:r>
              <w:rPr>
                <w:rFonts w:ascii="GHXNL+TimesNewRomanPSMT" w:eastAsia="GHXNL+TimesNewRomanPSMT" w:hAnsi="GHXNL+TimesNewRomanPSMT" w:cs="GHXNL+TimesNewRomanPSMT"/>
                <w:color w:val="000000"/>
                <w:w w:val="99"/>
                <w:sz w:val="24"/>
                <w:szCs w:val="24"/>
              </w:rPr>
              <w:t>щ</w:t>
            </w:r>
            <w:r>
              <w:rPr>
                <w:rFonts w:ascii="GHXNL+TimesNewRomanPSMT" w:eastAsia="GHXNL+TimesNewRomanPSMT" w:hAnsi="GHXNL+TimesNewRomanPSMT" w:cs="GHXNL+TimesNewRomanPSMT"/>
                <w:color w:val="000000"/>
                <w:spacing w:val="-1"/>
                <w:sz w:val="24"/>
                <w:szCs w:val="24"/>
              </w:rPr>
              <w:t>е</w:t>
            </w:r>
            <w:r>
              <w:rPr>
                <w:rFonts w:ascii="GHXNL+TimesNewRomanPSMT" w:eastAsia="GHXNL+TimesNewRomanPSMT" w:hAnsi="GHXNL+TimesNewRomanPSMT" w:cs="GHXNL+TimesNewRomanPSMT"/>
                <w:color w:val="000000"/>
                <w:sz w:val="24"/>
                <w:szCs w:val="24"/>
              </w:rPr>
              <w:t>н</w:t>
            </w:r>
            <w:r>
              <w:rPr>
                <w:rFonts w:ascii="GHXNL+TimesNewRomanPSMT" w:eastAsia="GHXNL+TimesNewRomanPSMT" w:hAnsi="GHXNL+TimesNewRomanPSMT" w:cs="GHXNL+TimesNewRomanPSMT"/>
                <w:color w:val="000000"/>
                <w:spacing w:val="1"/>
                <w:sz w:val="24"/>
                <w:szCs w:val="24"/>
              </w:rPr>
              <w:t>и</w:t>
            </w:r>
            <w:r>
              <w:rPr>
                <w:rFonts w:ascii="GHXNL+TimesNewRomanPSMT" w:eastAsia="GHXNL+TimesNewRomanPSMT" w:hAnsi="GHXNL+TimesNewRomanPSMT" w:cs="GHXNL+TimesNewRomanPSMT"/>
                <w:color w:val="000000"/>
                <w:sz w:val="24"/>
                <w:szCs w:val="24"/>
              </w:rPr>
              <w:t>е ор</w:t>
            </w:r>
            <w:r>
              <w:rPr>
                <w:rFonts w:ascii="GHXNL+TimesNewRomanPSMT" w:eastAsia="GHXNL+TimesNewRomanPSMT" w:hAnsi="GHXNL+TimesNewRomanPSMT" w:cs="GHXNL+TimesNewRomanPSMT"/>
                <w:color w:val="000000"/>
                <w:w w:val="99"/>
                <w:sz w:val="24"/>
                <w:szCs w:val="24"/>
              </w:rPr>
              <w:t>г</w:t>
            </w:r>
            <w:r>
              <w:rPr>
                <w:rFonts w:ascii="GHXNL+TimesNewRomanPSMT" w:eastAsia="GHXNL+TimesNewRomanPSMT" w:hAnsi="GHXNL+TimesNewRomanPSMT" w:cs="GHXNL+TimesNewRomanPSMT"/>
                <w:color w:val="000000"/>
                <w:sz w:val="24"/>
                <w:szCs w:val="24"/>
              </w:rPr>
              <w:t>а</w:t>
            </w:r>
            <w:r>
              <w:rPr>
                <w:rFonts w:ascii="GHXNL+TimesNewRomanPSMT" w:eastAsia="GHXNL+TimesNewRomanPSMT" w:hAnsi="GHXNL+TimesNewRomanPSMT" w:cs="GHXNL+TimesNewRomanPSMT"/>
                <w:color w:val="000000"/>
                <w:w w:val="99"/>
                <w:sz w:val="24"/>
                <w:szCs w:val="24"/>
              </w:rPr>
              <w:t>н</w:t>
            </w:r>
            <w:r>
              <w:rPr>
                <w:rFonts w:ascii="GHXNL+TimesNewRomanPSMT" w:eastAsia="GHXNL+TimesNewRomanPSMT" w:hAnsi="GHXNL+TimesNewRomanPSMT" w:cs="GHXNL+TimesNewRomanPSMT"/>
                <w:color w:val="000000"/>
                <w:spacing w:val="1"/>
                <w:w w:val="99"/>
                <w:sz w:val="24"/>
                <w:szCs w:val="24"/>
              </w:rPr>
              <w:t>из</w:t>
            </w:r>
            <w:r>
              <w:rPr>
                <w:rFonts w:ascii="GHXNL+TimesNewRomanPSMT" w:eastAsia="GHXNL+TimesNewRomanPSMT" w:hAnsi="GHXNL+TimesNewRomanPSMT" w:cs="GHXNL+TimesNewRomanPSMT"/>
                <w:color w:val="000000"/>
                <w:sz w:val="24"/>
                <w:szCs w:val="24"/>
              </w:rPr>
              <w:t>а</w:t>
            </w:r>
            <w:r>
              <w:rPr>
                <w:rFonts w:ascii="GHXNL+TimesNewRomanPSMT" w:eastAsia="GHXNL+TimesNewRomanPSMT" w:hAnsi="GHXNL+TimesNewRomanPSMT" w:cs="GHXNL+TimesNewRomanPSMT"/>
                <w:color w:val="000000"/>
                <w:spacing w:val="-1"/>
                <w:w w:val="99"/>
                <w:sz w:val="24"/>
                <w:szCs w:val="24"/>
              </w:rPr>
              <w:t>ц</w:t>
            </w:r>
            <w:r>
              <w:rPr>
                <w:rFonts w:ascii="GHXNL+TimesNewRomanPSMT" w:eastAsia="GHXNL+TimesNewRomanPSMT" w:hAnsi="GHXNL+TimesNewRomanPSMT" w:cs="GHXNL+TimesNewRomanPSMT"/>
                <w:color w:val="000000"/>
                <w:w w:val="99"/>
                <w:sz w:val="24"/>
                <w:szCs w:val="24"/>
              </w:rPr>
              <w:t>ий</w:t>
            </w:r>
            <w:r>
              <w:rPr>
                <w:rFonts w:ascii="GHXNL+TimesNewRomanPSMT" w:eastAsia="GHXNL+TimesNewRomanPSMT" w:hAnsi="GHXNL+TimesNewRomanPSMT" w:cs="GHXNL+TimesNewRomanPSMT"/>
                <w:color w:val="000000"/>
                <w:spacing w:val="1"/>
                <w:sz w:val="24"/>
                <w:szCs w:val="24"/>
              </w:rPr>
              <w:t xml:space="preserve"> </w:t>
            </w:r>
            <w:r>
              <w:rPr>
                <w:rFonts w:ascii="GHXNL+TimesNewRomanPSMT" w:eastAsia="GHXNL+TimesNewRomanPSMT" w:hAnsi="GHXNL+TimesNewRomanPSMT" w:cs="GHXNL+TimesNewRomanPSMT"/>
                <w:color w:val="000000"/>
                <w:sz w:val="24"/>
                <w:szCs w:val="24"/>
              </w:rPr>
              <w:t>ДО, у</w:t>
            </w:r>
            <w:r>
              <w:rPr>
                <w:rFonts w:ascii="GHXNL+TimesNewRomanPSMT" w:eastAsia="GHXNL+TimesNewRomanPSMT" w:hAnsi="GHXNL+TimesNewRomanPSMT" w:cs="GHXNL+TimesNewRomanPSMT"/>
                <w:color w:val="000000"/>
                <w:spacing w:val="-1"/>
                <w:sz w:val="24"/>
                <w:szCs w:val="24"/>
              </w:rPr>
              <w:t>ч</w:t>
            </w:r>
            <w:r>
              <w:rPr>
                <w:rFonts w:ascii="GHXNL+TimesNewRomanPSMT" w:eastAsia="GHXNL+TimesNewRomanPSMT" w:hAnsi="GHXNL+TimesNewRomanPSMT" w:cs="GHXNL+TimesNewRomanPSMT"/>
                <w:color w:val="000000"/>
                <w:sz w:val="24"/>
                <w:szCs w:val="24"/>
              </w:rPr>
              <w:t>р</w:t>
            </w:r>
            <w:r>
              <w:rPr>
                <w:rFonts w:ascii="GHXNL+TimesNewRomanPSMT" w:eastAsia="GHXNL+TimesNewRomanPSMT" w:hAnsi="GHXNL+TimesNewRomanPSMT" w:cs="GHXNL+TimesNewRomanPSMT"/>
                <w:color w:val="000000"/>
                <w:spacing w:val="-1"/>
                <w:sz w:val="24"/>
                <w:szCs w:val="24"/>
              </w:rPr>
              <w:t>е</w:t>
            </w:r>
            <w:r>
              <w:rPr>
                <w:rFonts w:ascii="GHXNL+TimesNewRomanPSMT" w:eastAsia="GHXNL+TimesNewRomanPSMT" w:hAnsi="GHXNL+TimesNewRomanPSMT" w:cs="GHXNL+TimesNewRomanPSMT"/>
                <w:color w:val="000000"/>
                <w:sz w:val="24"/>
                <w:szCs w:val="24"/>
              </w:rPr>
              <w:t>жде</w:t>
            </w:r>
            <w:r>
              <w:rPr>
                <w:rFonts w:ascii="GHXNL+TimesNewRomanPSMT" w:eastAsia="GHXNL+TimesNewRomanPSMT" w:hAnsi="GHXNL+TimesNewRomanPSMT" w:cs="GHXNL+TimesNewRomanPSMT"/>
                <w:color w:val="000000"/>
                <w:w w:val="99"/>
                <w:sz w:val="24"/>
                <w:szCs w:val="24"/>
              </w:rPr>
              <w:t>н</w:t>
            </w:r>
            <w:r>
              <w:rPr>
                <w:rFonts w:ascii="GHXNL+TimesNewRomanPSMT" w:eastAsia="GHXNL+TimesNewRomanPSMT" w:hAnsi="GHXNL+TimesNewRomanPSMT" w:cs="GHXNL+TimesNewRomanPSMT"/>
                <w:color w:val="000000"/>
                <w:spacing w:val="1"/>
                <w:w w:val="99"/>
                <w:sz w:val="24"/>
                <w:szCs w:val="24"/>
              </w:rPr>
              <w:t>и</w:t>
            </w:r>
            <w:r>
              <w:rPr>
                <w:rFonts w:ascii="GHXNL+TimesNewRomanPSMT" w:eastAsia="GHXNL+TimesNewRomanPSMT" w:hAnsi="GHXNL+TimesNewRomanPSMT" w:cs="GHXNL+TimesNewRomanPSMT"/>
                <w:color w:val="000000"/>
                <w:w w:val="99"/>
                <w:sz w:val="24"/>
                <w:szCs w:val="24"/>
              </w:rPr>
              <w:t>й</w:t>
            </w:r>
            <w:r>
              <w:rPr>
                <w:rFonts w:ascii="GHXNL+TimesNewRomanPSMT" w:eastAsia="GHXNL+TimesNewRomanPSMT" w:hAnsi="GHXNL+TimesNewRomanPSMT" w:cs="GHXNL+TimesNewRomanPSMT"/>
                <w:color w:val="000000"/>
                <w:sz w:val="24"/>
                <w:szCs w:val="24"/>
              </w:rPr>
              <w:t xml:space="preserve"> кул</w:t>
            </w:r>
            <w:r>
              <w:rPr>
                <w:rFonts w:ascii="GHXNL+TimesNewRomanPSMT" w:eastAsia="GHXNL+TimesNewRomanPSMT" w:hAnsi="GHXNL+TimesNewRomanPSMT" w:cs="GHXNL+TimesNewRomanPSMT"/>
                <w:color w:val="000000"/>
                <w:spacing w:val="1"/>
                <w:sz w:val="24"/>
                <w:szCs w:val="24"/>
              </w:rPr>
              <w:t>ь</w:t>
            </w:r>
            <w:r>
              <w:rPr>
                <w:rFonts w:ascii="GHXNL+TimesNewRomanPSMT" w:eastAsia="GHXNL+TimesNewRomanPSMT" w:hAnsi="GHXNL+TimesNewRomanPSMT" w:cs="GHXNL+TimesNewRomanPSMT"/>
                <w:color w:val="000000"/>
                <w:w w:val="99"/>
                <w:sz w:val="24"/>
                <w:szCs w:val="24"/>
              </w:rPr>
              <w:t>т</w:t>
            </w:r>
            <w:r>
              <w:rPr>
                <w:rFonts w:ascii="GHXNL+TimesNewRomanPSMT" w:eastAsia="GHXNL+TimesNewRomanPSMT" w:hAnsi="GHXNL+TimesNewRomanPSMT" w:cs="GHXNL+TimesNewRomanPSMT"/>
                <w:color w:val="000000"/>
                <w:sz w:val="24"/>
                <w:szCs w:val="24"/>
              </w:rPr>
              <w:t>уры.</w:t>
            </w:r>
          </w:p>
        </w:tc>
        <w:tc>
          <w:tcPr>
            <w:tcW w:w="2417" w:type="dxa"/>
          </w:tcPr>
          <w:p w14:paraId="616335FC" w14:textId="17D32019" w:rsidR="005D03D5" w:rsidRDefault="006D5724" w:rsidP="005D03D5">
            <w:pPr>
              <w:spacing w:line="240" w:lineRule="exact"/>
              <w:rPr>
                <w:sz w:val="24"/>
                <w:szCs w:val="24"/>
              </w:rPr>
            </w:pPr>
            <w:r>
              <w:rPr>
                <w:sz w:val="24"/>
                <w:szCs w:val="24"/>
              </w:rPr>
              <w:t>1</w:t>
            </w:r>
          </w:p>
        </w:tc>
        <w:tc>
          <w:tcPr>
            <w:tcW w:w="1921" w:type="dxa"/>
          </w:tcPr>
          <w:p w14:paraId="361AEA9A" w14:textId="327FC74C" w:rsidR="005D03D5" w:rsidRDefault="001162E8" w:rsidP="005D03D5">
            <w:pPr>
              <w:spacing w:line="240" w:lineRule="exact"/>
              <w:rPr>
                <w:sz w:val="24"/>
                <w:szCs w:val="24"/>
              </w:rPr>
            </w:pPr>
            <w:r>
              <w:rPr>
                <w:sz w:val="24"/>
                <w:szCs w:val="24"/>
              </w:rPr>
              <w:t>1</w:t>
            </w:r>
          </w:p>
        </w:tc>
        <w:tc>
          <w:tcPr>
            <w:tcW w:w="1956" w:type="dxa"/>
          </w:tcPr>
          <w:p w14:paraId="41A6D88F" w14:textId="7B1527D5" w:rsidR="005D03D5" w:rsidRDefault="006D5724" w:rsidP="005D03D5">
            <w:pPr>
              <w:spacing w:line="240" w:lineRule="exact"/>
              <w:rPr>
                <w:sz w:val="24"/>
                <w:szCs w:val="24"/>
              </w:rPr>
            </w:pPr>
            <w:r>
              <w:rPr>
                <w:sz w:val="24"/>
                <w:szCs w:val="24"/>
              </w:rPr>
              <w:t>1</w:t>
            </w:r>
          </w:p>
        </w:tc>
        <w:tc>
          <w:tcPr>
            <w:tcW w:w="1817" w:type="dxa"/>
          </w:tcPr>
          <w:p w14:paraId="38CEABC8" w14:textId="203370C0" w:rsidR="005D03D5" w:rsidRDefault="006D5724" w:rsidP="005D03D5">
            <w:pPr>
              <w:spacing w:line="240" w:lineRule="exact"/>
              <w:rPr>
                <w:sz w:val="24"/>
                <w:szCs w:val="24"/>
              </w:rPr>
            </w:pPr>
            <w:r>
              <w:rPr>
                <w:sz w:val="24"/>
                <w:szCs w:val="24"/>
              </w:rPr>
              <w:t>1</w:t>
            </w:r>
          </w:p>
        </w:tc>
        <w:tc>
          <w:tcPr>
            <w:tcW w:w="1956" w:type="dxa"/>
          </w:tcPr>
          <w:p w14:paraId="6BA0FC95" w14:textId="7B841604" w:rsidR="005D03D5" w:rsidRDefault="006D5724" w:rsidP="005D03D5">
            <w:pPr>
              <w:spacing w:line="240" w:lineRule="exact"/>
              <w:rPr>
                <w:sz w:val="24"/>
                <w:szCs w:val="24"/>
              </w:rPr>
            </w:pPr>
            <w:r>
              <w:rPr>
                <w:sz w:val="24"/>
                <w:szCs w:val="24"/>
              </w:rPr>
              <w:t>1</w:t>
            </w:r>
          </w:p>
        </w:tc>
        <w:tc>
          <w:tcPr>
            <w:tcW w:w="1817" w:type="dxa"/>
          </w:tcPr>
          <w:p w14:paraId="1A06D3AC" w14:textId="154D8D51" w:rsidR="005D03D5" w:rsidRDefault="006D5724" w:rsidP="005D03D5">
            <w:pPr>
              <w:spacing w:line="240" w:lineRule="exact"/>
              <w:rPr>
                <w:sz w:val="24"/>
                <w:szCs w:val="24"/>
              </w:rPr>
            </w:pPr>
            <w:r>
              <w:rPr>
                <w:sz w:val="24"/>
                <w:szCs w:val="24"/>
              </w:rPr>
              <w:t>1</w:t>
            </w:r>
          </w:p>
        </w:tc>
        <w:tc>
          <w:tcPr>
            <w:tcW w:w="747" w:type="dxa"/>
          </w:tcPr>
          <w:p w14:paraId="12F3248F" w14:textId="36CCE444" w:rsidR="005D03D5" w:rsidRDefault="00D127C8" w:rsidP="005D03D5">
            <w:pPr>
              <w:spacing w:line="240" w:lineRule="exact"/>
              <w:rPr>
                <w:sz w:val="24"/>
                <w:szCs w:val="24"/>
              </w:rPr>
            </w:pPr>
            <w:r>
              <w:rPr>
                <w:sz w:val="24"/>
                <w:szCs w:val="24"/>
              </w:rPr>
              <w:t>6</w:t>
            </w:r>
          </w:p>
        </w:tc>
      </w:tr>
      <w:tr w:rsidR="00DA6B54" w14:paraId="0B2E86FE" w14:textId="77777777" w:rsidTr="00B41A25">
        <w:tc>
          <w:tcPr>
            <w:tcW w:w="15007" w:type="dxa"/>
            <w:gridSpan w:val="8"/>
          </w:tcPr>
          <w:p w14:paraId="4ADFEA5B" w14:textId="59F3DA4D" w:rsidR="00DA6B54" w:rsidRDefault="00DA6B54" w:rsidP="00DA6B54">
            <w:pPr>
              <w:spacing w:line="240" w:lineRule="exact"/>
              <w:rPr>
                <w:sz w:val="24"/>
                <w:szCs w:val="24"/>
              </w:rPr>
            </w:pPr>
            <w:r>
              <w:rPr>
                <w:b/>
                <w:bCs/>
                <w:color w:val="000000"/>
                <w:w w:val="98"/>
                <w:sz w:val="24"/>
                <w:szCs w:val="24"/>
              </w:rPr>
              <w:t>7</w:t>
            </w:r>
            <w:r>
              <w:rPr>
                <w:b/>
                <w:bCs/>
                <w:color w:val="000000"/>
                <w:w w:val="93"/>
                <w:sz w:val="24"/>
                <w:szCs w:val="24"/>
              </w:rPr>
              <w:t>.</w:t>
            </w:r>
            <w:r>
              <w:rPr>
                <w:b/>
                <w:bCs/>
                <w:color w:val="000000"/>
                <w:spacing w:val="125"/>
                <w:sz w:val="24"/>
                <w:szCs w:val="24"/>
              </w:rPr>
              <w:t xml:space="preserve"> </w:t>
            </w:r>
            <w:r>
              <w:rPr>
                <w:rFonts w:ascii="QLRPA+TimesNewRomanPSMT" w:eastAsia="QLRPA+TimesNewRomanPSMT" w:hAnsi="QLRPA+TimesNewRomanPSMT" w:cs="QLRPA+TimesNewRomanPSMT"/>
                <w:b/>
                <w:bCs/>
                <w:color w:val="000000"/>
                <w:sz w:val="24"/>
                <w:szCs w:val="24"/>
              </w:rPr>
              <w:t>В</w:t>
            </w:r>
            <w:r>
              <w:rPr>
                <w:rFonts w:ascii="QLRPA+TimesNewRomanPSMT" w:eastAsia="QLRPA+TimesNewRomanPSMT" w:hAnsi="QLRPA+TimesNewRomanPSMT" w:cs="QLRPA+TimesNewRomanPSMT"/>
                <w:b/>
                <w:bCs/>
                <w:color w:val="000000"/>
                <w:spacing w:val="1"/>
                <w:sz w:val="24"/>
                <w:szCs w:val="24"/>
              </w:rPr>
              <w:t>н</w:t>
            </w:r>
            <w:r>
              <w:rPr>
                <w:rFonts w:ascii="QLRPA+TimesNewRomanPSMT" w:eastAsia="QLRPA+TimesNewRomanPSMT" w:hAnsi="QLRPA+TimesNewRomanPSMT" w:cs="QLRPA+TimesNewRomanPSMT"/>
                <w:b/>
                <w:bCs/>
                <w:color w:val="000000"/>
                <w:sz w:val="24"/>
                <w:szCs w:val="24"/>
              </w:rPr>
              <w:t>еу</w:t>
            </w:r>
            <w:r>
              <w:rPr>
                <w:rFonts w:ascii="QLRPA+TimesNewRomanPSMT" w:eastAsia="QLRPA+TimesNewRomanPSMT" w:hAnsi="QLRPA+TimesNewRomanPSMT" w:cs="QLRPA+TimesNewRomanPSMT"/>
                <w:b/>
                <w:bCs/>
                <w:color w:val="000000"/>
                <w:w w:val="99"/>
                <w:sz w:val="24"/>
                <w:szCs w:val="24"/>
              </w:rPr>
              <w:t>р</w:t>
            </w:r>
            <w:r>
              <w:rPr>
                <w:rFonts w:ascii="QLRPA+TimesNewRomanPSMT" w:eastAsia="QLRPA+TimesNewRomanPSMT" w:hAnsi="QLRPA+TimesNewRomanPSMT" w:cs="QLRPA+TimesNewRomanPSMT"/>
                <w:b/>
                <w:bCs/>
                <w:color w:val="000000"/>
                <w:sz w:val="24"/>
                <w:szCs w:val="24"/>
              </w:rPr>
              <w:t xml:space="preserve">очная </w:t>
            </w:r>
            <w:r>
              <w:rPr>
                <w:rFonts w:ascii="QLRPA+TimesNewRomanPSMT" w:eastAsia="QLRPA+TimesNewRomanPSMT" w:hAnsi="QLRPA+TimesNewRomanPSMT" w:cs="QLRPA+TimesNewRomanPSMT"/>
                <w:b/>
                <w:bCs/>
                <w:color w:val="000000"/>
                <w:spacing w:val="1"/>
                <w:sz w:val="24"/>
                <w:szCs w:val="24"/>
              </w:rPr>
              <w:t>д</w:t>
            </w:r>
            <w:r>
              <w:rPr>
                <w:rFonts w:ascii="QLRPA+TimesNewRomanPSMT" w:eastAsia="QLRPA+TimesNewRomanPSMT" w:hAnsi="QLRPA+TimesNewRomanPSMT" w:cs="QLRPA+TimesNewRomanPSMT"/>
                <w:b/>
                <w:bCs/>
                <w:color w:val="000000"/>
                <w:sz w:val="24"/>
                <w:szCs w:val="24"/>
              </w:rPr>
              <w:t>ея</w:t>
            </w:r>
            <w:r>
              <w:rPr>
                <w:rFonts w:ascii="QLRPA+TimesNewRomanPSMT" w:eastAsia="QLRPA+TimesNewRomanPSMT" w:hAnsi="QLRPA+TimesNewRomanPSMT" w:cs="QLRPA+TimesNewRomanPSMT"/>
                <w:b/>
                <w:bCs/>
                <w:color w:val="000000"/>
                <w:w w:val="99"/>
                <w:sz w:val="24"/>
                <w:szCs w:val="24"/>
              </w:rPr>
              <w:t>т</w:t>
            </w:r>
            <w:r>
              <w:rPr>
                <w:rFonts w:ascii="QLRPA+TimesNewRomanPSMT" w:eastAsia="QLRPA+TimesNewRomanPSMT" w:hAnsi="QLRPA+TimesNewRomanPSMT" w:cs="QLRPA+TimesNewRomanPSMT"/>
                <w:b/>
                <w:bCs/>
                <w:color w:val="000000"/>
                <w:spacing w:val="-1"/>
                <w:sz w:val="24"/>
                <w:szCs w:val="24"/>
              </w:rPr>
              <w:t>е</w:t>
            </w:r>
            <w:r>
              <w:rPr>
                <w:rFonts w:ascii="QLRPA+TimesNewRomanPSMT" w:eastAsia="QLRPA+TimesNewRomanPSMT" w:hAnsi="QLRPA+TimesNewRomanPSMT" w:cs="QLRPA+TimesNewRomanPSMT"/>
                <w:b/>
                <w:bCs/>
                <w:color w:val="000000"/>
                <w:w w:val="99"/>
                <w:sz w:val="24"/>
                <w:szCs w:val="24"/>
              </w:rPr>
              <w:t>л</w:t>
            </w:r>
            <w:r>
              <w:rPr>
                <w:rFonts w:ascii="QLRPA+TimesNewRomanPSMT" w:eastAsia="QLRPA+TimesNewRomanPSMT" w:hAnsi="QLRPA+TimesNewRomanPSMT" w:cs="QLRPA+TimesNewRomanPSMT"/>
                <w:b/>
                <w:bCs/>
                <w:color w:val="000000"/>
                <w:sz w:val="24"/>
                <w:szCs w:val="24"/>
              </w:rPr>
              <w:t>ьнос</w:t>
            </w:r>
            <w:r>
              <w:rPr>
                <w:rFonts w:ascii="QLRPA+TimesNewRomanPSMT" w:eastAsia="QLRPA+TimesNewRomanPSMT" w:hAnsi="QLRPA+TimesNewRomanPSMT" w:cs="QLRPA+TimesNewRomanPSMT"/>
                <w:b/>
                <w:bCs/>
                <w:color w:val="000000"/>
                <w:w w:val="99"/>
                <w:sz w:val="24"/>
                <w:szCs w:val="24"/>
              </w:rPr>
              <w:t>т</w:t>
            </w:r>
            <w:r>
              <w:rPr>
                <w:rFonts w:ascii="QLRPA+TimesNewRomanPSMT" w:eastAsia="QLRPA+TimesNewRomanPSMT" w:hAnsi="QLRPA+TimesNewRomanPSMT" w:cs="QLRPA+TimesNewRomanPSMT"/>
                <w:b/>
                <w:bCs/>
                <w:color w:val="000000"/>
                <w:sz w:val="24"/>
                <w:szCs w:val="24"/>
              </w:rPr>
              <w:t xml:space="preserve">ь, </w:t>
            </w:r>
            <w:r>
              <w:rPr>
                <w:rFonts w:ascii="QLRPA+TimesNewRomanPSMT" w:eastAsia="QLRPA+TimesNewRomanPSMT" w:hAnsi="QLRPA+TimesNewRomanPSMT" w:cs="QLRPA+TimesNewRomanPSMT"/>
                <w:b/>
                <w:bCs/>
                <w:color w:val="000000"/>
                <w:w w:val="99"/>
                <w:sz w:val="24"/>
                <w:szCs w:val="24"/>
              </w:rPr>
              <w:t>н</w:t>
            </w:r>
            <w:r>
              <w:rPr>
                <w:rFonts w:ascii="QLRPA+TimesNewRomanPSMT" w:eastAsia="QLRPA+TimesNewRomanPSMT" w:hAnsi="QLRPA+TimesNewRomanPSMT" w:cs="QLRPA+TimesNewRomanPSMT"/>
                <w:b/>
                <w:bCs/>
                <w:color w:val="000000"/>
                <w:sz w:val="24"/>
                <w:szCs w:val="24"/>
              </w:rPr>
              <w:t>а</w:t>
            </w:r>
            <w:r>
              <w:rPr>
                <w:rFonts w:ascii="QLRPA+TimesNewRomanPSMT" w:eastAsia="QLRPA+TimesNewRomanPSMT" w:hAnsi="QLRPA+TimesNewRomanPSMT" w:cs="QLRPA+TimesNewRomanPSMT"/>
                <w:b/>
                <w:bCs/>
                <w:color w:val="000000"/>
                <w:spacing w:val="1"/>
                <w:w w:val="99"/>
                <w:sz w:val="24"/>
                <w:szCs w:val="24"/>
              </w:rPr>
              <w:t>пр</w:t>
            </w:r>
            <w:r>
              <w:rPr>
                <w:rFonts w:ascii="QLRPA+TimesNewRomanPSMT" w:eastAsia="QLRPA+TimesNewRomanPSMT" w:hAnsi="QLRPA+TimesNewRomanPSMT" w:cs="QLRPA+TimesNewRomanPSMT"/>
                <w:b/>
                <w:bCs/>
                <w:color w:val="000000"/>
                <w:sz w:val="24"/>
                <w:szCs w:val="24"/>
              </w:rPr>
              <w:t>ав</w:t>
            </w:r>
            <w:r>
              <w:rPr>
                <w:rFonts w:ascii="QLRPA+TimesNewRomanPSMT" w:eastAsia="QLRPA+TimesNewRomanPSMT" w:hAnsi="QLRPA+TimesNewRomanPSMT" w:cs="QLRPA+TimesNewRomanPSMT"/>
                <w:b/>
                <w:bCs/>
                <w:color w:val="000000"/>
                <w:w w:val="99"/>
                <w:sz w:val="24"/>
                <w:szCs w:val="24"/>
              </w:rPr>
              <w:t>л</w:t>
            </w:r>
            <w:r>
              <w:rPr>
                <w:rFonts w:ascii="QLRPA+TimesNewRomanPSMT" w:eastAsia="QLRPA+TimesNewRomanPSMT" w:hAnsi="QLRPA+TimesNewRomanPSMT" w:cs="QLRPA+TimesNewRomanPSMT"/>
                <w:b/>
                <w:bCs/>
                <w:color w:val="000000"/>
                <w:spacing w:val="-1"/>
                <w:sz w:val="24"/>
                <w:szCs w:val="24"/>
              </w:rPr>
              <w:t>е</w:t>
            </w:r>
            <w:r>
              <w:rPr>
                <w:rFonts w:ascii="QLRPA+TimesNewRomanPSMT" w:eastAsia="QLRPA+TimesNewRomanPSMT" w:hAnsi="QLRPA+TimesNewRomanPSMT" w:cs="QLRPA+TimesNewRomanPSMT"/>
                <w:b/>
                <w:bCs/>
                <w:color w:val="000000"/>
                <w:w w:val="99"/>
                <w:sz w:val="24"/>
                <w:szCs w:val="24"/>
              </w:rPr>
              <w:t>н</w:t>
            </w:r>
            <w:r>
              <w:rPr>
                <w:rFonts w:ascii="QLRPA+TimesNewRomanPSMT" w:eastAsia="QLRPA+TimesNewRomanPSMT" w:hAnsi="QLRPA+TimesNewRomanPSMT" w:cs="QLRPA+TimesNewRomanPSMT"/>
                <w:b/>
                <w:bCs/>
                <w:color w:val="000000"/>
                <w:spacing w:val="1"/>
                <w:w w:val="99"/>
                <w:sz w:val="24"/>
                <w:szCs w:val="24"/>
              </w:rPr>
              <w:t>н</w:t>
            </w:r>
            <w:r>
              <w:rPr>
                <w:rFonts w:ascii="QLRPA+TimesNewRomanPSMT" w:eastAsia="QLRPA+TimesNewRomanPSMT" w:hAnsi="QLRPA+TimesNewRomanPSMT" w:cs="QLRPA+TimesNewRomanPSMT"/>
                <w:b/>
                <w:bCs/>
                <w:color w:val="000000"/>
                <w:sz w:val="24"/>
                <w:szCs w:val="24"/>
              </w:rPr>
              <w:t xml:space="preserve">ая </w:t>
            </w:r>
            <w:r>
              <w:rPr>
                <w:rFonts w:ascii="QLRPA+TimesNewRomanPSMT" w:eastAsia="QLRPA+TimesNewRomanPSMT" w:hAnsi="QLRPA+TimesNewRomanPSMT" w:cs="QLRPA+TimesNewRomanPSMT"/>
                <w:b/>
                <w:bCs/>
                <w:color w:val="000000"/>
                <w:spacing w:val="-1"/>
                <w:w w:val="99"/>
                <w:sz w:val="24"/>
                <w:szCs w:val="24"/>
              </w:rPr>
              <w:t>н</w:t>
            </w:r>
            <w:r>
              <w:rPr>
                <w:rFonts w:ascii="QLRPA+TimesNewRomanPSMT" w:eastAsia="QLRPA+TimesNewRomanPSMT" w:hAnsi="QLRPA+TimesNewRomanPSMT" w:cs="QLRPA+TimesNewRomanPSMT"/>
                <w:b/>
                <w:bCs/>
                <w:color w:val="000000"/>
                <w:sz w:val="24"/>
                <w:szCs w:val="24"/>
              </w:rPr>
              <w:t>а о</w:t>
            </w:r>
            <w:r>
              <w:rPr>
                <w:rFonts w:ascii="QLRPA+TimesNewRomanPSMT" w:eastAsia="QLRPA+TimesNewRomanPSMT" w:hAnsi="QLRPA+TimesNewRomanPSMT" w:cs="QLRPA+TimesNewRomanPSMT"/>
                <w:b/>
                <w:bCs/>
                <w:color w:val="000000"/>
                <w:w w:val="99"/>
                <w:sz w:val="24"/>
                <w:szCs w:val="24"/>
              </w:rPr>
              <w:t>рг</w:t>
            </w:r>
            <w:r>
              <w:rPr>
                <w:rFonts w:ascii="QLRPA+TimesNewRomanPSMT" w:eastAsia="QLRPA+TimesNewRomanPSMT" w:hAnsi="QLRPA+TimesNewRomanPSMT" w:cs="QLRPA+TimesNewRomanPSMT"/>
                <w:b/>
                <w:bCs/>
                <w:color w:val="000000"/>
                <w:sz w:val="24"/>
                <w:szCs w:val="24"/>
              </w:rPr>
              <w:t>а</w:t>
            </w:r>
            <w:r>
              <w:rPr>
                <w:rFonts w:ascii="QLRPA+TimesNewRomanPSMT" w:eastAsia="QLRPA+TimesNewRomanPSMT" w:hAnsi="QLRPA+TimesNewRomanPSMT" w:cs="QLRPA+TimesNewRomanPSMT"/>
                <w:b/>
                <w:bCs/>
                <w:color w:val="000000"/>
                <w:w w:val="99"/>
                <w:sz w:val="24"/>
                <w:szCs w:val="24"/>
              </w:rPr>
              <w:t>н</w:t>
            </w:r>
            <w:r>
              <w:rPr>
                <w:rFonts w:ascii="QLRPA+TimesNewRomanPSMT" w:eastAsia="QLRPA+TimesNewRomanPSMT" w:hAnsi="QLRPA+TimesNewRomanPSMT" w:cs="QLRPA+TimesNewRomanPSMT"/>
                <w:b/>
                <w:bCs/>
                <w:color w:val="000000"/>
                <w:spacing w:val="1"/>
                <w:w w:val="99"/>
                <w:sz w:val="24"/>
                <w:szCs w:val="24"/>
              </w:rPr>
              <w:t>и</w:t>
            </w:r>
            <w:r>
              <w:rPr>
                <w:rFonts w:ascii="QLRPA+TimesNewRomanPSMT" w:eastAsia="QLRPA+TimesNewRomanPSMT" w:hAnsi="QLRPA+TimesNewRomanPSMT" w:cs="QLRPA+TimesNewRomanPSMT"/>
                <w:b/>
                <w:bCs/>
                <w:color w:val="000000"/>
                <w:sz w:val="24"/>
                <w:szCs w:val="24"/>
              </w:rPr>
              <w:t>за</w:t>
            </w:r>
            <w:r>
              <w:rPr>
                <w:rFonts w:ascii="QLRPA+TimesNewRomanPSMT" w:eastAsia="QLRPA+TimesNewRomanPSMT" w:hAnsi="QLRPA+TimesNewRomanPSMT" w:cs="QLRPA+TimesNewRomanPSMT"/>
                <w:b/>
                <w:bCs/>
                <w:color w:val="000000"/>
                <w:w w:val="99"/>
                <w:sz w:val="24"/>
                <w:szCs w:val="24"/>
              </w:rPr>
              <w:t>ц</w:t>
            </w:r>
            <w:r>
              <w:rPr>
                <w:rFonts w:ascii="QLRPA+TimesNewRomanPSMT" w:eastAsia="QLRPA+TimesNewRomanPSMT" w:hAnsi="QLRPA+TimesNewRomanPSMT" w:cs="QLRPA+TimesNewRomanPSMT"/>
                <w:b/>
                <w:bCs/>
                <w:color w:val="000000"/>
                <w:spacing w:val="1"/>
                <w:w w:val="99"/>
                <w:sz w:val="24"/>
                <w:szCs w:val="24"/>
              </w:rPr>
              <w:t>и</w:t>
            </w:r>
            <w:r>
              <w:rPr>
                <w:rFonts w:ascii="QLRPA+TimesNewRomanPSMT" w:eastAsia="QLRPA+TimesNewRomanPSMT" w:hAnsi="QLRPA+TimesNewRomanPSMT" w:cs="QLRPA+TimesNewRomanPSMT"/>
                <w:b/>
                <w:bCs/>
                <w:color w:val="000000"/>
                <w:w w:val="99"/>
                <w:sz w:val="24"/>
                <w:szCs w:val="24"/>
              </w:rPr>
              <w:t>ю</w:t>
            </w:r>
            <w:r>
              <w:rPr>
                <w:rFonts w:ascii="QLRPA+TimesNewRomanPSMT" w:eastAsia="QLRPA+TimesNewRomanPSMT" w:hAnsi="QLRPA+TimesNewRomanPSMT" w:cs="QLRPA+TimesNewRomanPSMT"/>
                <w:b/>
                <w:bCs/>
                <w:color w:val="000000"/>
                <w:sz w:val="24"/>
                <w:szCs w:val="24"/>
              </w:rPr>
              <w:t xml:space="preserve"> </w:t>
            </w:r>
            <w:r>
              <w:rPr>
                <w:rFonts w:ascii="QLRPA+TimesNewRomanPSMT" w:eastAsia="QLRPA+TimesNewRomanPSMT" w:hAnsi="QLRPA+TimesNewRomanPSMT" w:cs="QLRPA+TimesNewRomanPSMT"/>
                <w:b/>
                <w:bCs/>
                <w:color w:val="000000"/>
                <w:w w:val="99"/>
                <w:sz w:val="24"/>
                <w:szCs w:val="24"/>
              </w:rPr>
              <w:t>п</w:t>
            </w:r>
            <w:r>
              <w:rPr>
                <w:rFonts w:ascii="QLRPA+TimesNewRomanPSMT" w:eastAsia="QLRPA+TimesNewRomanPSMT" w:hAnsi="QLRPA+TimesNewRomanPSMT" w:cs="QLRPA+TimesNewRomanPSMT"/>
                <w:b/>
                <w:bCs/>
                <w:color w:val="000000"/>
                <w:sz w:val="24"/>
                <w:szCs w:val="24"/>
              </w:rPr>
              <w:t>еда</w:t>
            </w:r>
            <w:r>
              <w:rPr>
                <w:rFonts w:ascii="QLRPA+TimesNewRomanPSMT" w:eastAsia="QLRPA+TimesNewRomanPSMT" w:hAnsi="QLRPA+TimesNewRomanPSMT" w:cs="QLRPA+TimesNewRomanPSMT"/>
                <w:b/>
                <w:bCs/>
                <w:color w:val="000000"/>
                <w:w w:val="99"/>
                <w:sz w:val="24"/>
                <w:szCs w:val="24"/>
              </w:rPr>
              <w:t>г</w:t>
            </w:r>
            <w:r>
              <w:rPr>
                <w:rFonts w:ascii="QLRPA+TimesNewRomanPSMT" w:eastAsia="QLRPA+TimesNewRomanPSMT" w:hAnsi="QLRPA+TimesNewRomanPSMT" w:cs="QLRPA+TimesNewRomanPSMT"/>
                <w:b/>
                <w:bCs/>
                <w:color w:val="000000"/>
                <w:spacing w:val="-2"/>
                <w:sz w:val="24"/>
                <w:szCs w:val="24"/>
              </w:rPr>
              <w:t>о</w:t>
            </w:r>
            <w:r>
              <w:rPr>
                <w:rFonts w:ascii="QLRPA+TimesNewRomanPSMT" w:eastAsia="QLRPA+TimesNewRomanPSMT" w:hAnsi="QLRPA+TimesNewRomanPSMT" w:cs="QLRPA+TimesNewRomanPSMT"/>
                <w:b/>
                <w:bCs/>
                <w:color w:val="000000"/>
                <w:spacing w:val="-1"/>
                <w:w w:val="99"/>
                <w:sz w:val="24"/>
                <w:szCs w:val="24"/>
              </w:rPr>
              <w:t>г</w:t>
            </w:r>
            <w:r>
              <w:rPr>
                <w:rFonts w:ascii="QLRPA+TimesNewRomanPSMT" w:eastAsia="QLRPA+TimesNewRomanPSMT" w:hAnsi="QLRPA+TimesNewRomanPSMT" w:cs="QLRPA+TimesNewRomanPSMT"/>
                <w:b/>
                <w:bCs/>
                <w:color w:val="000000"/>
                <w:w w:val="99"/>
                <w:sz w:val="24"/>
                <w:szCs w:val="24"/>
              </w:rPr>
              <w:t>и</w:t>
            </w:r>
            <w:r>
              <w:rPr>
                <w:rFonts w:ascii="QLRPA+TimesNewRomanPSMT" w:eastAsia="QLRPA+TimesNewRomanPSMT" w:hAnsi="QLRPA+TimesNewRomanPSMT" w:cs="QLRPA+TimesNewRomanPSMT"/>
                <w:b/>
                <w:bCs/>
                <w:color w:val="000000"/>
                <w:spacing w:val="-1"/>
                <w:sz w:val="24"/>
                <w:szCs w:val="24"/>
              </w:rPr>
              <w:t>ч</w:t>
            </w:r>
            <w:r>
              <w:rPr>
                <w:rFonts w:ascii="QLRPA+TimesNewRomanPSMT" w:eastAsia="QLRPA+TimesNewRomanPSMT" w:hAnsi="QLRPA+TimesNewRomanPSMT" w:cs="QLRPA+TimesNewRomanPSMT"/>
                <w:b/>
                <w:bCs/>
                <w:color w:val="000000"/>
                <w:sz w:val="24"/>
                <w:szCs w:val="24"/>
              </w:rPr>
              <w:t>е</w:t>
            </w:r>
            <w:r>
              <w:rPr>
                <w:rFonts w:ascii="QLRPA+TimesNewRomanPSMT" w:eastAsia="QLRPA+TimesNewRomanPSMT" w:hAnsi="QLRPA+TimesNewRomanPSMT" w:cs="QLRPA+TimesNewRomanPSMT"/>
                <w:b/>
                <w:bCs/>
                <w:color w:val="000000"/>
                <w:spacing w:val="-1"/>
                <w:sz w:val="24"/>
                <w:szCs w:val="24"/>
              </w:rPr>
              <w:t>с</w:t>
            </w:r>
            <w:r>
              <w:rPr>
                <w:rFonts w:ascii="QLRPA+TimesNewRomanPSMT" w:eastAsia="QLRPA+TimesNewRomanPSMT" w:hAnsi="QLRPA+TimesNewRomanPSMT" w:cs="QLRPA+TimesNewRomanPSMT"/>
                <w:b/>
                <w:bCs/>
                <w:color w:val="000000"/>
                <w:w w:val="99"/>
                <w:sz w:val="24"/>
                <w:szCs w:val="24"/>
              </w:rPr>
              <w:t>к</w:t>
            </w:r>
            <w:r>
              <w:rPr>
                <w:rFonts w:ascii="QLRPA+TimesNewRomanPSMT" w:eastAsia="QLRPA+TimesNewRomanPSMT" w:hAnsi="QLRPA+TimesNewRomanPSMT" w:cs="QLRPA+TimesNewRomanPSMT"/>
                <w:b/>
                <w:bCs/>
                <w:color w:val="000000"/>
                <w:sz w:val="24"/>
                <w:szCs w:val="24"/>
              </w:rPr>
              <w:t>о</w:t>
            </w:r>
            <w:r>
              <w:rPr>
                <w:rFonts w:ascii="QLRPA+TimesNewRomanPSMT" w:eastAsia="QLRPA+TimesNewRomanPSMT" w:hAnsi="QLRPA+TimesNewRomanPSMT" w:cs="QLRPA+TimesNewRomanPSMT"/>
                <w:b/>
                <w:bCs/>
                <w:color w:val="000000"/>
                <w:w w:val="99"/>
                <w:sz w:val="24"/>
                <w:szCs w:val="24"/>
              </w:rPr>
              <w:t>й</w:t>
            </w:r>
            <w:r>
              <w:rPr>
                <w:rFonts w:ascii="QLRPA+TimesNewRomanPSMT" w:eastAsia="QLRPA+TimesNewRomanPSMT" w:hAnsi="QLRPA+TimesNewRomanPSMT" w:cs="QLRPA+TimesNewRomanPSMT"/>
                <w:b/>
                <w:bCs/>
                <w:color w:val="000000"/>
                <w:sz w:val="24"/>
                <w:szCs w:val="24"/>
              </w:rPr>
              <w:t xml:space="preserve"> по</w:t>
            </w:r>
            <w:r>
              <w:rPr>
                <w:rFonts w:ascii="QLRPA+TimesNewRomanPSMT" w:eastAsia="QLRPA+TimesNewRomanPSMT" w:hAnsi="QLRPA+TimesNewRomanPSMT" w:cs="QLRPA+TimesNewRomanPSMT"/>
                <w:b/>
                <w:bCs/>
                <w:color w:val="000000"/>
                <w:spacing w:val="1"/>
                <w:sz w:val="24"/>
                <w:szCs w:val="24"/>
              </w:rPr>
              <w:t>дд</w:t>
            </w:r>
            <w:r>
              <w:rPr>
                <w:rFonts w:ascii="QLRPA+TimesNewRomanPSMT" w:eastAsia="QLRPA+TimesNewRomanPSMT" w:hAnsi="QLRPA+TimesNewRomanPSMT" w:cs="QLRPA+TimesNewRomanPSMT"/>
                <w:b/>
                <w:bCs/>
                <w:color w:val="000000"/>
                <w:sz w:val="24"/>
                <w:szCs w:val="24"/>
              </w:rPr>
              <w:t>е</w:t>
            </w:r>
            <w:r>
              <w:rPr>
                <w:rFonts w:ascii="QLRPA+TimesNewRomanPSMT" w:eastAsia="QLRPA+TimesNewRomanPSMT" w:hAnsi="QLRPA+TimesNewRomanPSMT" w:cs="QLRPA+TimesNewRomanPSMT"/>
                <w:b/>
                <w:bCs/>
                <w:color w:val="000000"/>
                <w:w w:val="99"/>
                <w:sz w:val="24"/>
                <w:szCs w:val="24"/>
              </w:rPr>
              <w:t>рж</w:t>
            </w:r>
            <w:r>
              <w:rPr>
                <w:rFonts w:ascii="QLRPA+TimesNewRomanPSMT" w:eastAsia="QLRPA+TimesNewRomanPSMT" w:hAnsi="QLRPA+TimesNewRomanPSMT" w:cs="QLRPA+TimesNewRomanPSMT"/>
                <w:b/>
                <w:bCs/>
                <w:color w:val="000000"/>
                <w:sz w:val="24"/>
                <w:szCs w:val="24"/>
              </w:rPr>
              <w:t>ки обуча</w:t>
            </w:r>
            <w:r>
              <w:rPr>
                <w:rFonts w:ascii="QLRPA+TimesNewRomanPSMT" w:eastAsia="QLRPA+TimesNewRomanPSMT" w:hAnsi="QLRPA+TimesNewRomanPSMT" w:cs="QLRPA+TimesNewRomanPSMT"/>
                <w:b/>
                <w:bCs/>
                <w:color w:val="000000"/>
                <w:w w:val="99"/>
                <w:sz w:val="24"/>
                <w:szCs w:val="24"/>
              </w:rPr>
              <w:t>ю</w:t>
            </w:r>
            <w:r>
              <w:rPr>
                <w:rFonts w:ascii="QLRPA+TimesNewRomanPSMT" w:eastAsia="QLRPA+TimesNewRomanPSMT" w:hAnsi="QLRPA+TimesNewRomanPSMT" w:cs="QLRPA+TimesNewRomanPSMT"/>
                <w:b/>
                <w:bCs/>
                <w:color w:val="000000"/>
                <w:spacing w:val="-1"/>
                <w:sz w:val="24"/>
                <w:szCs w:val="24"/>
              </w:rPr>
              <w:t>щ</w:t>
            </w:r>
            <w:r>
              <w:rPr>
                <w:rFonts w:ascii="QLRPA+TimesNewRomanPSMT" w:eastAsia="QLRPA+TimesNewRomanPSMT" w:hAnsi="QLRPA+TimesNewRomanPSMT" w:cs="QLRPA+TimesNewRomanPSMT"/>
                <w:b/>
                <w:bCs/>
                <w:color w:val="000000"/>
                <w:spacing w:val="-2"/>
                <w:sz w:val="24"/>
                <w:szCs w:val="24"/>
              </w:rPr>
              <w:t>и</w:t>
            </w:r>
            <w:r>
              <w:rPr>
                <w:rFonts w:ascii="QLRPA+TimesNewRomanPSMT" w:eastAsia="QLRPA+TimesNewRomanPSMT" w:hAnsi="QLRPA+TimesNewRomanPSMT" w:cs="QLRPA+TimesNewRomanPSMT"/>
                <w:b/>
                <w:bCs/>
                <w:color w:val="000000"/>
                <w:sz w:val="24"/>
                <w:szCs w:val="24"/>
              </w:rPr>
              <w:t>х</w:t>
            </w:r>
            <w:r>
              <w:rPr>
                <w:rFonts w:ascii="QLRPA+TimesNewRomanPSMT" w:eastAsia="QLRPA+TimesNewRomanPSMT" w:hAnsi="QLRPA+TimesNewRomanPSMT" w:cs="QLRPA+TimesNewRomanPSMT"/>
                <w:b/>
                <w:bCs/>
                <w:color w:val="000000"/>
                <w:spacing w:val="-1"/>
                <w:sz w:val="24"/>
                <w:szCs w:val="24"/>
              </w:rPr>
              <w:t>с</w:t>
            </w:r>
            <w:r>
              <w:rPr>
                <w:rFonts w:ascii="QLRPA+TimesNewRomanPSMT" w:eastAsia="QLRPA+TimesNewRomanPSMT" w:hAnsi="QLRPA+TimesNewRomanPSMT" w:cs="QLRPA+TimesNewRomanPSMT"/>
                <w:b/>
                <w:bCs/>
                <w:color w:val="000000"/>
                <w:sz w:val="24"/>
                <w:szCs w:val="24"/>
              </w:rPr>
              <w:t>я</w:t>
            </w:r>
          </w:p>
        </w:tc>
      </w:tr>
      <w:tr w:rsidR="00DA6B54" w14:paraId="3C4C56DB" w14:textId="77777777" w:rsidTr="005A6BAD">
        <w:tc>
          <w:tcPr>
            <w:tcW w:w="2376" w:type="dxa"/>
          </w:tcPr>
          <w:p w14:paraId="419BE96A" w14:textId="7B0AA23F" w:rsidR="00DA6B54" w:rsidRDefault="00DA6B54" w:rsidP="00DA6B54">
            <w:pPr>
              <w:spacing w:line="240" w:lineRule="exact"/>
              <w:rPr>
                <w:sz w:val="24"/>
                <w:szCs w:val="24"/>
              </w:rPr>
            </w:pPr>
            <w:r>
              <w:rPr>
                <w:rFonts w:ascii="GHXNL+TimesNewRomanPSMT" w:eastAsia="GHXNL+TimesNewRomanPSMT" w:hAnsi="GHXNL+TimesNewRomanPSMT" w:cs="GHXNL+TimesNewRomanPSMT"/>
                <w:color w:val="000000"/>
                <w:sz w:val="24"/>
                <w:szCs w:val="24"/>
              </w:rPr>
              <w:t>«Коррек</w:t>
            </w:r>
            <w:r>
              <w:rPr>
                <w:rFonts w:ascii="GHXNL+TimesNewRomanPSMT" w:eastAsia="GHXNL+TimesNewRomanPSMT" w:hAnsi="GHXNL+TimesNewRomanPSMT" w:cs="GHXNL+TimesNewRomanPSMT"/>
                <w:color w:val="000000"/>
                <w:spacing w:val="1"/>
                <w:w w:val="99"/>
                <w:sz w:val="24"/>
                <w:szCs w:val="24"/>
              </w:rPr>
              <w:t>ци</w:t>
            </w:r>
            <w:r>
              <w:rPr>
                <w:rFonts w:ascii="GHXNL+TimesNewRomanPSMT" w:eastAsia="GHXNL+TimesNewRomanPSMT" w:hAnsi="GHXNL+TimesNewRomanPSMT" w:cs="GHXNL+TimesNewRomanPSMT"/>
                <w:color w:val="000000"/>
                <w:spacing w:val="-1"/>
                <w:sz w:val="24"/>
                <w:szCs w:val="24"/>
              </w:rPr>
              <w:t>о</w:t>
            </w:r>
            <w:r>
              <w:rPr>
                <w:rFonts w:ascii="GHXNL+TimesNewRomanPSMT" w:eastAsia="GHXNL+TimesNewRomanPSMT" w:hAnsi="GHXNL+TimesNewRomanPSMT" w:cs="GHXNL+TimesNewRomanPSMT"/>
                <w:color w:val="000000"/>
                <w:w w:val="99"/>
                <w:sz w:val="24"/>
                <w:szCs w:val="24"/>
              </w:rPr>
              <w:t>н</w:t>
            </w:r>
            <w:r>
              <w:rPr>
                <w:rFonts w:ascii="GHXNL+TimesNewRomanPSMT" w:eastAsia="GHXNL+TimesNewRomanPSMT" w:hAnsi="GHXNL+TimesNewRomanPSMT" w:cs="GHXNL+TimesNewRomanPSMT"/>
                <w:color w:val="000000"/>
                <w:spacing w:val="1"/>
                <w:w w:val="99"/>
                <w:sz w:val="24"/>
                <w:szCs w:val="24"/>
              </w:rPr>
              <w:t>н</w:t>
            </w:r>
            <w:r>
              <w:rPr>
                <w:rFonts w:ascii="GHXNL+TimesNewRomanPSMT" w:eastAsia="GHXNL+TimesNewRomanPSMT" w:hAnsi="GHXNL+TimesNewRomanPSMT" w:cs="GHXNL+TimesNewRomanPSMT"/>
                <w:color w:val="000000"/>
                <w:spacing w:val="1"/>
                <w:sz w:val="24"/>
                <w:szCs w:val="24"/>
              </w:rPr>
              <w:t>о</w:t>
            </w:r>
            <w:r>
              <w:rPr>
                <w:color w:val="000000"/>
                <w:w w:val="108"/>
                <w:sz w:val="24"/>
                <w:szCs w:val="24"/>
              </w:rPr>
              <w:t>-</w:t>
            </w:r>
            <w:r>
              <w:rPr>
                <w:rFonts w:ascii="GHXNL+TimesNewRomanPSMT" w:eastAsia="GHXNL+TimesNewRomanPSMT" w:hAnsi="GHXNL+TimesNewRomanPSMT" w:cs="GHXNL+TimesNewRomanPSMT"/>
                <w:color w:val="000000"/>
                <w:sz w:val="24"/>
                <w:szCs w:val="24"/>
              </w:rPr>
              <w:t>р</w:t>
            </w:r>
            <w:r>
              <w:rPr>
                <w:rFonts w:ascii="GHXNL+TimesNewRomanPSMT" w:eastAsia="GHXNL+TimesNewRomanPSMT" w:hAnsi="GHXNL+TimesNewRomanPSMT" w:cs="GHXNL+TimesNewRomanPSMT"/>
                <w:color w:val="000000"/>
                <w:spacing w:val="-1"/>
                <w:sz w:val="24"/>
                <w:szCs w:val="24"/>
              </w:rPr>
              <w:t>а</w:t>
            </w:r>
            <w:r>
              <w:rPr>
                <w:rFonts w:ascii="GHXNL+TimesNewRomanPSMT" w:eastAsia="GHXNL+TimesNewRomanPSMT" w:hAnsi="GHXNL+TimesNewRomanPSMT" w:cs="GHXNL+TimesNewRomanPSMT"/>
                <w:color w:val="000000"/>
                <w:spacing w:val="1"/>
                <w:sz w:val="24"/>
                <w:szCs w:val="24"/>
              </w:rPr>
              <w:t>з</w:t>
            </w:r>
            <w:r>
              <w:rPr>
                <w:rFonts w:ascii="GHXNL+TimesNewRomanPSMT" w:eastAsia="GHXNL+TimesNewRomanPSMT" w:hAnsi="GHXNL+TimesNewRomanPSMT" w:cs="GHXNL+TimesNewRomanPSMT"/>
                <w:color w:val="000000"/>
                <w:sz w:val="24"/>
                <w:szCs w:val="24"/>
              </w:rPr>
              <w:t>в</w:t>
            </w:r>
            <w:r>
              <w:rPr>
                <w:rFonts w:ascii="GHXNL+TimesNewRomanPSMT" w:eastAsia="GHXNL+TimesNewRomanPSMT" w:hAnsi="GHXNL+TimesNewRomanPSMT" w:cs="GHXNL+TimesNewRomanPSMT"/>
                <w:color w:val="000000"/>
                <w:w w:val="99"/>
                <w:sz w:val="24"/>
                <w:szCs w:val="24"/>
              </w:rPr>
              <w:t>и</w:t>
            </w:r>
            <w:r>
              <w:rPr>
                <w:rFonts w:ascii="GHXNL+TimesNewRomanPSMT" w:eastAsia="GHXNL+TimesNewRomanPSMT" w:hAnsi="GHXNL+TimesNewRomanPSMT" w:cs="GHXNL+TimesNewRomanPSMT"/>
                <w:color w:val="000000"/>
                <w:spacing w:val="-2"/>
                <w:sz w:val="24"/>
                <w:szCs w:val="24"/>
              </w:rPr>
              <w:t>в</w:t>
            </w:r>
            <w:r>
              <w:rPr>
                <w:rFonts w:ascii="GHXNL+TimesNewRomanPSMT" w:eastAsia="GHXNL+TimesNewRomanPSMT" w:hAnsi="GHXNL+TimesNewRomanPSMT" w:cs="GHXNL+TimesNewRomanPSMT"/>
                <w:color w:val="000000"/>
                <w:spacing w:val="-1"/>
                <w:sz w:val="24"/>
                <w:szCs w:val="24"/>
              </w:rPr>
              <w:t>а</w:t>
            </w:r>
            <w:r>
              <w:rPr>
                <w:rFonts w:ascii="GHXNL+TimesNewRomanPSMT" w:eastAsia="GHXNL+TimesNewRomanPSMT" w:hAnsi="GHXNL+TimesNewRomanPSMT" w:cs="GHXNL+TimesNewRomanPSMT"/>
                <w:color w:val="000000"/>
                <w:sz w:val="24"/>
                <w:szCs w:val="24"/>
              </w:rPr>
              <w:t>ющ</w:t>
            </w:r>
            <w:r>
              <w:rPr>
                <w:rFonts w:ascii="GHXNL+TimesNewRomanPSMT" w:eastAsia="GHXNL+TimesNewRomanPSMT" w:hAnsi="GHXNL+TimesNewRomanPSMT" w:cs="GHXNL+TimesNewRomanPSMT"/>
                <w:color w:val="000000"/>
                <w:spacing w:val="1"/>
                <w:w w:val="99"/>
                <w:sz w:val="24"/>
                <w:szCs w:val="24"/>
              </w:rPr>
              <w:t>и</w:t>
            </w:r>
            <w:r>
              <w:rPr>
                <w:rFonts w:ascii="GHXNL+TimesNewRomanPSMT" w:eastAsia="GHXNL+TimesNewRomanPSMT" w:hAnsi="GHXNL+TimesNewRomanPSMT" w:cs="GHXNL+TimesNewRomanPSMT"/>
                <w:color w:val="000000"/>
                <w:sz w:val="24"/>
                <w:szCs w:val="24"/>
              </w:rPr>
              <w:t>е за</w:t>
            </w:r>
            <w:r>
              <w:rPr>
                <w:rFonts w:ascii="GHXNL+TimesNewRomanPSMT" w:eastAsia="GHXNL+TimesNewRomanPSMT" w:hAnsi="GHXNL+TimesNewRomanPSMT" w:cs="GHXNL+TimesNewRomanPSMT"/>
                <w:color w:val="000000"/>
                <w:w w:val="99"/>
                <w:sz w:val="24"/>
                <w:szCs w:val="24"/>
              </w:rPr>
              <w:t>н</w:t>
            </w:r>
            <w:r>
              <w:rPr>
                <w:rFonts w:ascii="GHXNL+TimesNewRomanPSMT" w:eastAsia="GHXNL+TimesNewRomanPSMT" w:hAnsi="GHXNL+TimesNewRomanPSMT" w:cs="GHXNL+TimesNewRomanPSMT"/>
                <w:color w:val="000000"/>
                <w:sz w:val="24"/>
                <w:szCs w:val="24"/>
              </w:rPr>
              <w:t>я</w:t>
            </w:r>
            <w:r>
              <w:rPr>
                <w:rFonts w:ascii="GHXNL+TimesNewRomanPSMT" w:eastAsia="GHXNL+TimesNewRomanPSMT" w:hAnsi="GHXNL+TimesNewRomanPSMT" w:cs="GHXNL+TimesNewRomanPSMT"/>
                <w:color w:val="000000"/>
                <w:spacing w:val="1"/>
                <w:w w:val="99"/>
                <w:sz w:val="24"/>
                <w:szCs w:val="24"/>
              </w:rPr>
              <w:t>т</w:t>
            </w:r>
            <w:r>
              <w:rPr>
                <w:rFonts w:ascii="GHXNL+TimesNewRomanPSMT" w:eastAsia="GHXNL+TimesNewRomanPSMT" w:hAnsi="GHXNL+TimesNewRomanPSMT" w:cs="GHXNL+TimesNewRomanPSMT"/>
                <w:color w:val="000000"/>
                <w:spacing w:val="1"/>
                <w:sz w:val="24"/>
                <w:szCs w:val="24"/>
              </w:rPr>
              <w:t>и</w:t>
            </w:r>
            <w:r>
              <w:rPr>
                <w:rFonts w:ascii="GHXNL+TimesNewRomanPSMT" w:eastAsia="GHXNL+TimesNewRomanPSMT" w:hAnsi="GHXNL+TimesNewRomanPSMT" w:cs="GHXNL+TimesNewRomanPSMT"/>
                <w:color w:val="000000"/>
                <w:sz w:val="24"/>
                <w:szCs w:val="24"/>
              </w:rPr>
              <w:t>я»</w:t>
            </w:r>
          </w:p>
        </w:tc>
        <w:tc>
          <w:tcPr>
            <w:tcW w:w="2417" w:type="dxa"/>
          </w:tcPr>
          <w:p w14:paraId="15565390" w14:textId="77777777" w:rsidR="00DA6B54" w:rsidRDefault="00DA6B54" w:rsidP="00DA6B54">
            <w:pPr>
              <w:spacing w:line="240" w:lineRule="exact"/>
              <w:rPr>
                <w:sz w:val="24"/>
                <w:szCs w:val="24"/>
              </w:rPr>
            </w:pPr>
          </w:p>
        </w:tc>
        <w:tc>
          <w:tcPr>
            <w:tcW w:w="1921" w:type="dxa"/>
          </w:tcPr>
          <w:p w14:paraId="2BD07CCD" w14:textId="77777777" w:rsidR="00DA6B54" w:rsidRDefault="00DA6B54" w:rsidP="00DA6B54">
            <w:pPr>
              <w:spacing w:line="240" w:lineRule="exact"/>
              <w:rPr>
                <w:sz w:val="24"/>
                <w:szCs w:val="24"/>
              </w:rPr>
            </w:pPr>
          </w:p>
        </w:tc>
        <w:tc>
          <w:tcPr>
            <w:tcW w:w="1956" w:type="dxa"/>
          </w:tcPr>
          <w:p w14:paraId="785094DE" w14:textId="77777777" w:rsidR="00DA6B54" w:rsidRDefault="00DA6B54" w:rsidP="00DA6B54">
            <w:pPr>
              <w:spacing w:line="240" w:lineRule="exact"/>
              <w:rPr>
                <w:sz w:val="24"/>
                <w:szCs w:val="24"/>
              </w:rPr>
            </w:pPr>
          </w:p>
        </w:tc>
        <w:tc>
          <w:tcPr>
            <w:tcW w:w="1817" w:type="dxa"/>
          </w:tcPr>
          <w:p w14:paraId="466C0508" w14:textId="77777777" w:rsidR="00DA6B54" w:rsidRDefault="00DA6B54" w:rsidP="00DA6B54">
            <w:pPr>
              <w:spacing w:line="240" w:lineRule="exact"/>
              <w:rPr>
                <w:sz w:val="24"/>
                <w:szCs w:val="24"/>
              </w:rPr>
            </w:pPr>
          </w:p>
        </w:tc>
        <w:tc>
          <w:tcPr>
            <w:tcW w:w="1956" w:type="dxa"/>
          </w:tcPr>
          <w:p w14:paraId="3909CB77" w14:textId="77777777" w:rsidR="00DA6B54" w:rsidRDefault="00DA6B54" w:rsidP="00DA6B54">
            <w:pPr>
              <w:spacing w:line="240" w:lineRule="exact"/>
              <w:rPr>
                <w:sz w:val="24"/>
                <w:szCs w:val="24"/>
              </w:rPr>
            </w:pPr>
          </w:p>
        </w:tc>
        <w:tc>
          <w:tcPr>
            <w:tcW w:w="1817" w:type="dxa"/>
          </w:tcPr>
          <w:p w14:paraId="47CF599D" w14:textId="77777777" w:rsidR="00DA6B54" w:rsidRDefault="00DA6B54" w:rsidP="00DA6B54">
            <w:pPr>
              <w:spacing w:line="240" w:lineRule="exact"/>
              <w:rPr>
                <w:sz w:val="24"/>
                <w:szCs w:val="24"/>
              </w:rPr>
            </w:pPr>
          </w:p>
        </w:tc>
        <w:tc>
          <w:tcPr>
            <w:tcW w:w="747" w:type="dxa"/>
          </w:tcPr>
          <w:p w14:paraId="78ADBD84" w14:textId="77777777" w:rsidR="00DA6B54" w:rsidRDefault="00DA6B54" w:rsidP="00DA6B54">
            <w:pPr>
              <w:spacing w:line="240" w:lineRule="exact"/>
              <w:rPr>
                <w:sz w:val="24"/>
                <w:szCs w:val="24"/>
              </w:rPr>
            </w:pPr>
          </w:p>
        </w:tc>
      </w:tr>
      <w:tr w:rsidR="00DA6B54" w14:paraId="32D23990" w14:textId="77777777" w:rsidTr="005A6BAD">
        <w:tc>
          <w:tcPr>
            <w:tcW w:w="2376" w:type="dxa"/>
          </w:tcPr>
          <w:p w14:paraId="6821D994" w14:textId="61FF48C4" w:rsidR="00DA6B54" w:rsidRDefault="00DA6B54" w:rsidP="00DA6B54">
            <w:pPr>
              <w:spacing w:line="240" w:lineRule="exact"/>
              <w:rPr>
                <w:sz w:val="24"/>
                <w:szCs w:val="24"/>
              </w:rPr>
            </w:pPr>
            <w:r>
              <w:rPr>
                <w:rFonts w:ascii="GHXNL+TimesNewRomanPSMT" w:eastAsia="GHXNL+TimesNewRomanPSMT" w:hAnsi="GHXNL+TimesNewRomanPSMT" w:cs="GHXNL+TimesNewRomanPSMT"/>
                <w:color w:val="000000"/>
                <w:sz w:val="24"/>
                <w:szCs w:val="24"/>
              </w:rPr>
              <w:t>«За</w:t>
            </w:r>
            <w:r>
              <w:rPr>
                <w:rFonts w:ascii="GHXNL+TimesNewRomanPSMT" w:eastAsia="GHXNL+TimesNewRomanPSMT" w:hAnsi="GHXNL+TimesNewRomanPSMT" w:cs="GHXNL+TimesNewRomanPSMT"/>
                <w:color w:val="000000"/>
                <w:w w:val="99"/>
                <w:sz w:val="24"/>
                <w:szCs w:val="24"/>
              </w:rPr>
              <w:t>н</w:t>
            </w:r>
            <w:r>
              <w:rPr>
                <w:rFonts w:ascii="GHXNL+TimesNewRomanPSMT" w:eastAsia="GHXNL+TimesNewRomanPSMT" w:hAnsi="GHXNL+TimesNewRomanPSMT" w:cs="GHXNL+TimesNewRomanPSMT"/>
                <w:color w:val="000000"/>
                <w:sz w:val="24"/>
                <w:szCs w:val="24"/>
              </w:rPr>
              <w:t>ят</w:t>
            </w:r>
            <w:r>
              <w:rPr>
                <w:rFonts w:ascii="GHXNL+TimesNewRomanPSMT" w:eastAsia="GHXNL+TimesNewRomanPSMT" w:hAnsi="GHXNL+TimesNewRomanPSMT" w:cs="GHXNL+TimesNewRomanPSMT"/>
                <w:color w:val="000000"/>
                <w:spacing w:val="2"/>
                <w:w w:val="99"/>
                <w:sz w:val="24"/>
                <w:szCs w:val="24"/>
              </w:rPr>
              <w:t>и</w:t>
            </w:r>
            <w:r>
              <w:rPr>
                <w:rFonts w:ascii="GHXNL+TimesNewRomanPSMT" w:eastAsia="GHXNL+TimesNewRomanPSMT" w:hAnsi="GHXNL+TimesNewRomanPSMT" w:cs="GHXNL+TimesNewRomanPSMT"/>
                <w:color w:val="000000"/>
                <w:sz w:val="24"/>
                <w:szCs w:val="24"/>
              </w:rPr>
              <w:t>я,</w:t>
            </w:r>
            <w:r>
              <w:rPr>
                <w:rFonts w:ascii="GHXNL+TimesNewRomanPSMT" w:eastAsia="GHXNL+TimesNewRomanPSMT" w:hAnsi="GHXNL+TimesNewRomanPSMT" w:cs="GHXNL+TimesNewRomanPSMT"/>
                <w:color w:val="000000"/>
                <w:spacing w:val="115"/>
                <w:sz w:val="24"/>
                <w:szCs w:val="24"/>
              </w:rPr>
              <w:t xml:space="preserve"> </w:t>
            </w:r>
            <w:r>
              <w:rPr>
                <w:rFonts w:ascii="GHXNL+TimesNewRomanPSMT" w:eastAsia="GHXNL+TimesNewRomanPSMT" w:hAnsi="GHXNL+TimesNewRomanPSMT" w:cs="GHXNL+TimesNewRomanPSMT"/>
                <w:color w:val="000000"/>
                <w:spacing w:val="1"/>
                <w:w w:val="99"/>
                <w:sz w:val="24"/>
                <w:szCs w:val="24"/>
              </w:rPr>
              <w:t>н</w:t>
            </w:r>
            <w:r>
              <w:rPr>
                <w:rFonts w:ascii="GHXNL+TimesNewRomanPSMT" w:eastAsia="GHXNL+TimesNewRomanPSMT" w:hAnsi="GHXNL+TimesNewRomanPSMT" w:cs="GHXNL+TimesNewRomanPSMT"/>
                <w:color w:val="000000"/>
                <w:sz w:val="24"/>
                <w:szCs w:val="24"/>
              </w:rPr>
              <w:t>а</w:t>
            </w:r>
            <w:r>
              <w:rPr>
                <w:rFonts w:ascii="GHXNL+TimesNewRomanPSMT" w:eastAsia="GHXNL+TimesNewRomanPSMT" w:hAnsi="GHXNL+TimesNewRomanPSMT" w:cs="GHXNL+TimesNewRomanPSMT"/>
                <w:color w:val="000000"/>
                <w:w w:val="99"/>
                <w:sz w:val="24"/>
                <w:szCs w:val="24"/>
              </w:rPr>
              <w:t>п</w:t>
            </w:r>
            <w:r>
              <w:rPr>
                <w:rFonts w:ascii="GHXNL+TimesNewRomanPSMT" w:eastAsia="GHXNL+TimesNewRomanPSMT" w:hAnsi="GHXNL+TimesNewRomanPSMT" w:cs="GHXNL+TimesNewRomanPSMT"/>
                <w:color w:val="000000"/>
                <w:sz w:val="24"/>
                <w:szCs w:val="24"/>
              </w:rPr>
              <w:t>равл</w:t>
            </w:r>
            <w:r>
              <w:rPr>
                <w:rFonts w:ascii="GHXNL+TimesNewRomanPSMT" w:eastAsia="GHXNL+TimesNewRomanPSMT" w:hAnsi="GHXNL+TimesNewRomanPSMT" w:cs="GHXNL+TimesNewRomanPSMT"/>
                <w:color w:val="000000"/>
                <w:spacing w:val="-1"/>
                <w:sz w:val="24"/>
                <w:szCs w:val="24"/>
              </w:rPr>
              <w:t>е</w:t>
            </w:r>
            <w:r>
              <w:rPr>
                <w:rFonts w:ascii="GHXNL+TimesNewRomanPSMT" w:eastAsia="GHXNL+TimesNewRomanPSMT" w:hAnsi="GHXNL+TimesNewRomanPSMT" w:cs="GHXNL+TimesNewRomanPSMT"/>
                <w:color w:val="000000"/>
                <w:w w:val="99"/>
                <w:sz w:val="24"/>
                <w:szCs w:val="24"/>
              </w:rPr>
              <w:t>нн</w:t>
            </w:r>
            <w:r>
              <w:rPr>
                <w:rFonts w:ascii="GHXNL+TimesNewRomanPSMT" w:eastAsia="GHXNL+TimesNewRomanPSMT" w:hAnsi="GHXNL+TimesNewRomanPSMT" w:cs="GHXNL+TimesNewRomanPSMT"/>
                <w:color w:val="000000"/>
                <w:sz w:val="24"/>
                <w:szCs w:val="24"/>
              </w:rPr>
              <w:t>ые</w:t>
            </w:r>
            <w:r>
              <w:rPr>
                <w:rFonts w:ascii="GHXNL+TimesNewRomanPSMT" w:eastAsia="GHXNL+TimesNewRomanPSMT" w:hAnsi="GHXNL+TimesNewRomanPSMT" w:cs="GHXNL+TimesNewRomanPSMT"/>
                <w:color w:val="000000"/>
                <w:spacing w:val="113"/>
                <w:sz w:val="24"/>
                <w:szCs w:val="24"/>
              </w:rPr>
              <w:t xml:space="preserve"> </w:t>
            </w:r>
            <w:r>
              <w:rPr>
                <w:rFonts w:ascii="GHXNL+TimesNewRomanPSMT" w:eastAsia="GHXNL+TimesNewRomanPSMT" w:hAnsi="GHXNL+TimesNewRomanPSMT" w:cs="GHXNL+TimesNewRomanPSMT"/>
                <w:color w:val="000000"/>
                <w:spacing w:val="1"/>
                <w:w w:val="99"/>
                <w:sz w:val="24"/>
                <w:szCs w:val="24"/>
              </w:rPr>
              <w:t>н</w:t>
            </w:r>
            <w:r>
              <w:rPr>
                <w:rFonts w:ascii="GHXNL+TimesNewRomanPSMT" w:eastAsia="GHXNL+TimesNewRomanPSMT" w:hAnsi="GHXNL+TimesNewRomanPSMT" w:cs="GHXNL+TimesNewRomanPSMT"/>
                <w:color w:val="000000"/>
                <w:sz w:val="24"/>
                <w:szCs w:val="24"/>
              </w:rPr>
              <w:t>а</w:t>
            </w:r>
            <w:r>
              <w:rPr>
                <w:rFonts w:ascii="GHXNL+TimesNewRomanPSMT" w:eastAsia="GHXNL+TimesNewRomanPSMT" w:hAnsi="GHXNL+TimesNewRomanPSMT" w:cs="GHXNL+TimesNewRomanPSMT"/>
                <w:color w:val="000000"/>
                <w:spacing w:val="114"/>
                <w:sz w:val="24"/>
                <w:szCs w:val="24"/>
              </w:rPr>
              <w:t xml:space="preserve"> </w:t>
            </w:r>
            <w:r>
              <w:rPr>
                <w:rFonts w:ascii="GHXNL+TimesNewRomanPSMT" w:eastAsia="GHXNL+TimesNewRomanPSMT" w:hAnsi="GHXNL+TimesNewRomanPSMT" w:cs="GHXNL+TimesNewRomanPSMT"/>
                <w:color w:val="000000"/>
                <w:sz w:val="24"/>
                <w:szCs w:val="24"/>
              </w:rPr>
              <w:t>адап</w:t>
            </w:r>
            <w:r>
              <w:rPr>
                <w:rFonts w:ascii="GHXNL+TimesNewRomanPSMT" w:eastAsia="GHXNL+TimesNewRomanPSMT" w:hAnsi="GHXNL+TimesNewRomanPSMT" w:cs="GHXNL+TimesNewRomanPSMT"/>
                <w:color w:val="000000"/>
                <w:w w:val="99"/>
                <w:sz w:val="24"/>
                <w:szCs w:val="24"/>
              </w:rPr>
              <w:t>т</w:t>
            </w:r>
            <w:r>
              <w:rPr>
                <w:rFonts w:ascii="GHXNL+TimesNewRomanPSMT" w:eastAsia="GHXNL+TimesNewRomanPSMT" w:hAnsi="GHXNL+TimesNewRomanPSMT" w:cs="GHXNL+TimesNewRomanPSMT"/>
                <w:color w:val="000000"/>
                <w:sz w:val="24"/>
                <w:szCs w:val="24"/>
              </w:rPr>
              <w:t>ац</w:t>
            </w:r>
            <w:r>
              <w:rPr>
                <w:rFonts w:ascii="GHXNL+TimesNewRomanPSMT" w:eastAsia="GHXNL+TimesNewRomanPSMT" w:hAnsi="GHXNL+TimesNewRomanPSMT" w:cs="GHXNL+TimesNewRomanPSMT"/>
                <w:color w:val="000000"/>
                <w:spacing w:val="1"/>
                <w:sz w:val="24"/>
                <w:szCs w:val="24"/>
              </w:rPr>
              <w:t>и</w:t>
            </w:r>
            <w:r>
              <w:rPr>
                <w:rFonts w:ascii="GHXNL+TimesNewRomanPSMT" w:eastAsia="GHXNL+TimesNewRomanPSMT" w:hAnsi="GHXNL+TimesNewRomanPSMT" w:cs="GHXNL+TimesNewRomanPSMT"/>
                <w:color w:val="000000"/>
                <w:w w:val="99"/>
                <w:sz w:val="24"/>
                <w:szCs w:val="24"/>
              </w:rPr>
              <w:t>ю</w:t>
            </w:r>
            <w:r>
              <w:rPr>
                <w:rFonts w:ascii="GHXNL+TimesNewRomanPSMT" w:eastAsia="GHXNL+TimesNewRomanPSMT" w:hAnsi="GHXNL+TimesNewRomanPSMT" w:cs="GHXNL+TimesNewRomanPSMT"/>
                <w:color w:val="000000"/>
                <w:sz w:val="24"/>
                <w:szCs w:val="24"/>
              </w:rPr>
              <w:t xml:space="preserve"> </w:t>
            </w:r>
            <w:r>
              <w:rPr>
                <w:rFonts w:ascii="GHXNL+TimesNewRomanPSMT" w:eastAsia="GHXNL+TimesNewRomanPSMT" w:hAnsi="GHXNL+TimesNewRomanPSMT" w:cs="GHXNL+TimesNewRomanPSMT"/>
                <w:color w:val="000000"/>
                <w:sz w:val="24"/>
                <w:szCs w:val="24"/>
              </w:rPr>
              <w:lastRenderedPageBreak/>
              <w:t>обуча</w:t>
            </w:r>
            <w:r>
              <w:rPr>
                <w:rFonts w:ascii="GHXNL+TimesNewRomanPSMT" w:eastAsia="GHXNL+TimesNewRomanPSMT" w:hAnsi="GHXNL+TimesNewRomanPSMT" w:cs="GHXNL+TimesNewRomanPSMT"/>
                <w:color w:val="000000"/>
                <w:w w:val="99"/>
                <w:sz w:val="24"/>
                <w:szCs w:val="24"/>
              </w:rPr>
              <w:t>ющи</w:t>
            </w:r>
            <w:r>
              <w:rPr>
                <w:rFonts w:ascii="GHXNL+TimesNewRomanPSMT" w:eastAsia="GHXNL+TimesNewRomanPSMT" w:hAnsi="GHXNL+TimesNewRomanPSMT" w:cs="GHXNL+TimesNewRomanPSMT"/>
                <w:color w:val="000000"/>
                <w:sz w:val="24"/>
                <w:szCs w:val="24"/>
              </w:rPr>
              <w:t>хся»</w:t>
            </w:r>
          </w:p>
        </w:tc>
        <w:tc>
          <w:tcPr>
            <w:tcW w:w="2417" w:type="dxa"/>
          </w:tcPr>
          <w:p w14:paraId="75A4FB2C" w14:textId="77777777" w:rsidR="00DA6B54" w:rsidRDefault="00DA6B54" w:rsidP="00DA6B54">
            <w:pPr>
              <w:spacing w:line="240" w:lineRule="exact"/>
              <w:rPr>
                <w:sz w:val="24"/>
                <w:szCs w:val="24"/>
              </w:rPr>
            </w:pPr>
          </w:p>
        </w:tc>
        <w:tc>
          <w:tcPr>
            <w:tcW w:w="1921" w:type="dxa"/>
          </w:tcPr>
          <w:p w14:paraId="5544C337" w14:textId="77777777" w:rsidR="00DA6B54" w:rsidRDefault="00DA6B54" w:rsidP="00DA6B54">
            <w:pPr>
              <w:spacing w:line="240" w:lineRule="exact"/>
              <w:rPr>
                <w:sz w:val="24"/>
                <w:szCs w:val="24"/>
              </w:rPr>
            </w:pPr>
          </w:p>
        </w:tc>
        <w:tc>
          <w:tcPr>
            <w:tcW w:w="1956" w:type="dxa"/>
          </w:tcPr>
          <w:p w14:paraId="4A01F51D" w14:textId="77777777" w:rsidR="00DA6B54" w:rsidRDefault="00DA6B54" w:rsidP="00DA6B54">
            <w:pPr>
              <w:spacing w:line="240" w:lineRule="exact"/>
              <w:rPr>
                <w:sz w:val="24"/>
                <w:szCs w:val="24"/>
              </w:rPr>
            </w:pPr>
          </w:p>
        </w:tc>
        <w:tc>
          <w:tcPr>
            <w:tcW w:w="1817" w:type="dxa"/>
          </w:tcPr>
          <w:p w14:paraId="48253519" w14:textId="77777777" w:rsidR="00DA6B54" w:rsidRDefault="00DA6B54" w:rsidP="00DA6B54">
            <w:pPr>
              <w:spacing w:line="240" w:lineRule="exact"/>
              <w:rPr>
                <w:sz w:val="24"/>
                <w:szCs w:val="24"/>
              </w:rPr>
            </w:pPr>
          </w:p>
        </w:tc>
        <w:tc>
          <w:tcPr>
            <w:tcW w:w="1956" w:type="dxa"/>
          </w:tcPr>
          <w:p w14:paraId="5672D892" w14:textId="77777777" w:rsidR="00DA6B54" w:rsidRDefault="00DA6B54" w:rsidP="00DA6B54">
            <w:pPr>
              <w:spacing w:line="240" w:lineRule="exact"/>
              <w:rPr>
                <w:sz w:val="24"/>
                <w:szCs w:val="24"/>
              </w:rPr>
            </w:pPr>
          </w:p>
        </w:tc>
        <w:tc>
          <w:tcPr>
            <w:tcW w:w="1817" w:type="dxa"/>
          </w:tcPr>
          <w:p w14:paraId="0EEB46BD" w14:textId="77777777" w:rsidR="00DA6B54" w:rsidRDefault="00DA6B54" w:rsidP="00DA6B54">
            <w:pPr>
              <w:spacing w:line="240" w:lineRule="exact"/>
              <w:rPr>
                <w:sz w:val="24"/>
                <w:szCs w:val="24"/>
              </w:rPr>
            </w:pPr>
          </w:p>
        </w:tc>
        <w:tc>
          <w:tcPr>
            <w:tcW w:w="747" w:type="dxa"/>
          </w:tcPr>
          <w:p w14:paraId="73057123" w14:textId="77777777" w:rsidR="00DA6B54" w:rsidRDefault="00DA6B54" w:rsidP="00DA6B54">
            <w:pPr>
              <w:spacing w:line="240" w:lineRule="exact"/>
              <w:rPr>
                <w:sz w:val="24"/>
                <w:szCs w:val="24"/>
              </w:rPr>
            </w:pPr>
          </w:p>
        </w:tc>
      </w:tr>
      <w:tr w:rsidR="00DA6B54" w14:paraId="1922DD3C" w14:textId="77777777" w:rsidTr="00944CC9">
        <w:tc>
          <w:tcPr>
            <w:tcW w:w="15007" w:type="dxa"/>
            <w:gridSpan w:val="8"/>
          </w:tcPr>
          <w:p w14:paraId="70E4EB46" w14:textId="6A7EC068" w:rsidR="00DA6B54" w:rsidRDefault="00DA6B54" w:rsidP="00DA6B54">
            <w:pPr>
              <w:spacing w:line="240" w:lineRule="exact"/>
              <w:rPr>
                <w:sz w:val="24"/>
                <w:szCs w:val="24"/>
              </w:rPr>
            </w:pPr>
            <w:r>
              <w:rPr>
                <w:b/>
                <w:bCs/>
                <w:color w:val="000000"/>
                <w:w w:val="98"/>
                <w:sz w:val="24"/>
                <w:szCs w:val="24"/>
              </w:rPr>
              <w:t>8</w:t>
            </w:r>
            <w:r>
              <w:rPr>
                <w:b/>
                <w:bCs/>
                <w:color w:val="000000"/>
                <w:w w:val="93"/>
                <w:sz w:val="24"/>
                <w:szCs w:val="24"/>
              </w:rPr>
              <w:t>.</w:t>
            </w:r>
            <w:r>
              <w:rPr>
                <w:b/>
                <w:bCs/>
                <w:color w:val="000000"/>
                <w:spacing w:val="125"/>
                <w:sz w:val="24"/>
                <w:szCs w:val="24"/>
              </w:rPr>
              <w:t xml:space="preserve"> </w:t>
            </w:r>
            <w:r>
              <w:rPr>
                <w:rFonts w:ascii="QLRPA+TimesNewRomanPSMT" w:eastAsia="QLRPA+TimesNewRomanPSMT" w:hAnsi="QLRPA+TimesNewRomanPSMT" w:cs="QLRPA+TimesNewRomanPSMT"/>
                <w:b/>
                <w:bCs/>
                <w:color w:val="000000"/>
                <w:sz w:val="24"/>
                <w:szCs w:val="24"/>
              </w:rPr>
              <w:t>В</w:t>
            </w:r>
            <w:r>
              <w:rPr>
                <w:rFonts w:ascii="QLRPA+TimesNewRomanPSMT" w:eastAsia="QLRPA+TimesNewRomanPSMT" w:hAnsi="QLRPA+TimesNewRomanPSMT" w:cs="QLRPA+TimesNewRomanPSMT"/>
                <w:b/>
                <w:bCs/>
                <w:color w:val="000000"/>
                <w:spacing w:val="1"/>
                <w:sz w:val="24"/>
                <w:szCs w:val="24"/>
              </w:rPr>
              <w:t>н</w:t>
            </w:r>
            <w:r>
              <w:rPr>
                <w:rFonts w:ascii="QLRPA+TimesNewRomanPSMT" w:eastAsia="QLRPA+TimesNewRomanPSMT" w:hAnsi="QLRPA+TimesNewRomanPSMT" w:cs="QLRPA+TimesNewRomanPSMT"/>
                <w:b/>
                <w:bCs/>
                <w:color w:val="000000"/>
                <w:sz w:val="24"/>
                <w:szCs w:val="24"/>
              </w:rPr>
              <w:t>еу</w:t>
            </w:r>
            <w:r>
              <w:rPr>
                <w:rFonts w:ascii="QLRPA+TimesNewRomanPSMT" w:eastAsia="QLRPA+TimesNewRomanPSMT" w:hAnsi="QLRPA+TimesNewRomanPSMT" w:cs="QLRPA+TimesNewRomanPSMT"/>
                <w:b/>
                <w:bCs/>
                <w:color w:val="000000"/>
                <w:w w:val="99"/>
                <w:sz w:val="24"/>
                <w:szCs w:val="24"/>
              </w:rPr>
              <w:t>р</w:t>
            </w:r>
            <w:r>
              <w:rPr>
                <w:rFonts w:ascii="QLRPA+TimesNewRomanPSMT" w:eastAsia="QLRPA+TimesNewRomanPSMT" w:hAnsi="QLRPA+TimesNewRomanPSMT" w:cs="QLRPA+TimesNewRomanPSMT"/>
                <w:b/>
                <w:bCs/>
                <w:color w:val="000000"/>
                <w:sz w:val="24"/>
                <w:szCs w:val="24"/>
              </w:rPr>
              <w:t xml:space="preserve">очная </w:t>
            </w:r>
            <w:r>
              <w:rPr>
                <w:rFonts w:ascii="QLRPA+TimesNewRomanPSMT" w:eastAsia="QLRPA+TimesNewRomanPSMT" w:hAnsi="QLRPA+TimesNewRomanPSMT" w:cs="QLRPA+TimesNewRomanPSMT"/>
                <w:b/>
                <w:bCs/>
                <w:color w:val="000000"/>
                <w:spacing w:val="1"/>
                <w:sz w:val="24"/>
                <w:szCs w:val="24"/>
              </w:rPr>
              <w:t>д</w:t>
            </w:r>
            <w:r>
              <w:rPr>
                <w:rFonts w:ascii="QLRPA+TimesNewRomanPSMT" w:eastAsia="QLRPA+TimesNewRomanPSMT" w:hAnsi="QLRPA+TimesNewRomanPSMT" w:cs="QLRPA+TimesNewRomanPSMT"/>
                <w:b/>
                <w:bCs/>
                <w:color w:val="000000"/>
                <w:sz w:val="24"/>
                <w:szCs w:val="24"/>
              </w:rPr>
              <w:t>ея</w:t>
            </w:r>
            <w:r>
              <w:rPr>
                <w:rFonts w:ascii="QLRPA+TimesNewRomanPSMT" w:eastAsia="QLRPA+TimesNewRomanPSMT" w:hAnsi="QLRPA+TimesNewRomanPSMT" w:cs="QLRPA+TimesNewRomanPSMT"/>
                <w:b/>
                <w:bCs/>
                <w:color w:val="000000"/>
                <w:w w:val="99"/>
                <w:sz w:val="24"/>
                <w:szCs w:val="24"/>
              </w:rPr>
              <w:t>т</w:t>
            </w:r>
            <w:r>
              <w:rPr>
                <w:rFonts w:ascii="QLRPA+TimesNewRomanPSMT" w:eastAsia="QLRPA+TimesNewRomanPSMT" w:hAnsi="QLRPA+TimesNewRomanPSMT" w:cs="QLRPA+TimesNewRomanPSMT"/>
                <w:b/>
                <w:bCs/>
                <w:color w:val="000000"/>
                <w:spacing w:val="-1"/>
                <w:sz w:val="24"/>
                <w:szCs w:val="24"/>
              </w:rPr>
              <w:t>е</w:t>
            </w:r>
            <w:r>
              <w:rPr>
                <w:rFonts w:ascii="QLRPA+TimesNewRomanPSMT" w:eastAsia="QLRPA+TimesNewRomanPSMT" w:hAnsi="QLRPA+TimesNewRomanPSMT" w:cs="QLRPA+TimesNewRomanPSMT"/>
                <w:b/>
                <w:bCs/>
                <w:color w:val="000000"/>
                <w:w w:val="99"/>
                <w:sz w:val="24"/>
                <w:szCs w:val="24"/>
              </w:rPr>
              <w:t>л</w:t>
            </w:r>
            <w:r>
              <w:rPr>
                <w:rFonts w:ascii="QLRPA+TimesNewRomanPSMT" w:eastAsia="QLRPA+TimesNewRomanPSMT" w:hAnsi="QLRPA+TimesNewRomanPSMT" w:cs="QLRPA+TimesNewRomanPSMT"/>
                <w:b/>
                <w:bCs/>
                <w:color w:val="000000"/>
                <w:sz w:val="24"/>
                <w:szCs w:val="24"/>
              </w:rPr>
              <w:t>ьнос</w:t>
            </w:r>
            <w:r>
              <w:rPr>
                <w:rFonts w:ascii="QLRPA+TimesNewRomanPSMT" w:eastAsia="QLRPA+TimesNewRomanPSMT" w:hAnsi="QLRPA+TimesNewRomanPSMT" w:cs="QLRPA+TimesNewRomanPSMT"/>
                <w:b/>
                <w:bCs/>
                <w:color w:val="000000"/>
                <w:w w:val="99"/>
                <w:sz w:val="24"/>
                <w:szCs w:val="24"/>
              </w:rPr>
              <w:t>т</w:t>
            </w:r>
            <w:r>
              <w:rPr>
                <w:rFonts w:ascii="QLRPA+TimesNewRomanPSMT" w:eastAsia="QLRPA+TimesNewRomanPSMT" w:hAnsi="QLRPA+TimesNewRomanPSMT" w:cs="QLRPA+TimesNewRomanPSMT"/>
                <w:b/>
                <w:bCs/>
                <w:color w:val="000000"/>
                <w:sz w:val="24"/>
                <w:szCs w:val="24"/>
              </w:rPr>
              <w:t xml:space="preserve">ь, </w:t>
            </w:r>
            <w:r>
              <w:rPr>
                <w:rFonts w:ascii="QLRPA+TimesNewRomanPSMT" w:eastAsia="QLRPA+TimesNewRomanPSMT" w:hAnsi="QLRPA+TimesNewRomanPSMT" w:cs="QLRPA+TimesNewRomanPSMT"/>
                <w:b/>
                <w:bCs/>
                <w:color w:val="000000"/>
                <w:w w:val="99"/>
                <w:sz w:val="24"/>
                <w:szCs w:val="24"/>
              </w:rPr>
              <w:t>н</w:t>
            </w:r>
            <w:r>
              <w:rPr>
                <w:rFonts w:ascii="QLRPA+TimesNewRomanPSMT" w:eastAsia="QLRPA+TimesNewRomanPSMT" w:hAnsi="QLRPA+TimesNewRomanPSMT" w:cs="QLRPA+TimesNewRomanPSMT"/>
                <w:b/>
                <w:bCs/>
                <w:color w:val="000000"/>
                <w:sz w:val="24"/>
                <w:szCs w:val="24"/>
              </w:rPr>
              <w:t>а</w:t>
            </w:r>
            <w:r>
              <w:rPr>
                <w:rFonts w:ascii="QLRPA+TimesNewRomanPSMT" w:eastAsia="QLRPA+TimesNewRomanPSMT" w:hAnsi="QLRPA+TimesNewRomanPSMT" w:cs="QLRPA+TimesNewRomanPSMT"/>
                <w:b/>
                <w:bCs/>
                <w:color w:val="000000"/>
                <w:spacing w:val="1"/>
                <w:w w:val="99"/>
                <w:sz w:val="24"/>
                <w:szCs w:val="24"/>
              </w:rPr>
              <w:t>пр</w:t>
            </w:r>
            <w:r>
              <w:rPr>
                <w:rFonts w:ascii="QLRPA+TimesNewRomanPSMT" w:eastAsia="QLRPA+TimesNewRomanPSMT" w:hAnsi="QLRPA+TimesNewRomanPSMT" w:cs="QLRPA+TimesNewRomanPSMT"/>
                <w:b/>
                <w:bCs/>
                <w:color w:val="000000"/>
                <w:sz w:val="24"/>
                <w:szCs w:val="24"/>
              </w:rPr>
              <w:t>ав</w:t>
            </w:r>
            <w:r>
              <w:rPr>
                <w:rFonts w:ascii="QLRPA+TimesNewRomanPSMT" w:eastAsia="QLRPA+TimesNewRomanPSMT" w:hAnsi="QLRPA+TimesNewRomanPSMT" w:cs="QLRPA+TimesNewRomanPSMT"/>
                <w:b/>
                <w:bCs/>
                <w:color w:val="000000"/>
                <w:w w:val="99"/>
                <w:sz w:val="24"/>
                <w:szCs w:val="24"/>
              </w:rPr>
              <w:t>л</w:t>
            </w:r>
            <w:r>
              <w:rPr>
                <w:rFonts w:ascii="QLRPA+TimesNewRomanPSMT" w:eastAsia="QLRPA+TimesNewRomanPSMT" w:hAnsi="QLRPA+TimesNewRomanPSMT" w:cs="QLRPA+TimesNewRomanPSMT"/>
                <w:b/>
                <w:bCs/>
                <w:color w:val="000000"/>
                <w:spacing w:val="-1"/>
                <w:sz w:val="24"/>
                <w:szCs w:val="24"/>
              </w:rPr>
              <w:t>е</w:t>
            </w:r>
            <w:r>
              <w:rPr>
                <w:rFonts w:ascii="QLRPA+TimesNewRomanPSMT" w:eastAsia="QLRPA+TimesNewRomanPSMT" w:hAnsi="QLRPA+TimesNewRomanPSMT" w:cs="QLRPA+TimesNewRomanPSMT"/>
                <w:b/>
                <w:bCs/>
                <w:color w:val="000000"/>
                <w:w w:val="99"/>
                <w:sz w:val="24"/>
                <w:szCs w:val="24"/>
              </w:rPr>
              <w:t>н</w:t>
            </w:r>
            <w:r>
              <w:rPr>
                <w:rFonts w:ascii="QLRPA+TimesNewRomanPSMT" w:eastAsia="QLRPA+TimesNewRomanPSMT" w:hAnsi="QLRPA+TimesNewRomanPSMT" w:cs="QLRPA+TimesNewRomanPSMT"/>
                <w:b/>
                <w:bCs/>
                <w:color w:val="000000"/>
                <w:spacing w:val="1"/>
                <w:w w:val="99"/>
                <w:sz w:val="24"/>
                <w:szCs w:val="24"/>
              </w:rPr>
              <w:t>н</w:t>
            </w:r>
            <w:r>
              <w:rPr>
                <w:rFonts w:ascii="QLRPA+TimesNewRomanPSMT" w:eastAsia="QLRPA+TimesNewRomanPSMT" w:hAnsi="QLRPA+TimesNewRomanPSMT" w:cs="QLRPA+TimesNewRomanPSMT"/>
                <w:b/>
                <w:bCs/>
                <w:color w:val="000000"/>
                <w:sz w:val="24"/>
                <w:szCs w:val="24"/>
              </w:rPr>
              <w:t xml:space="preserve">ая </w:t>
            </w:r>
            <w:r>
              <w:rPr>
                <w:rFonts w:ascii="QLRPA+TimesNewRomanPSMT" w:eastAsia="QLRPA+TimesNewRomanPSMT" w:hAnsi="QLRPA+TimesNewRomanPSMT" w:cs="QLRPA+TimesNewRomanPSMT"/>
                <w:b/>
                <w:bCs/>
                <w:color w:val="000000"/>
                <w:spacing w:val="-1"/>
                <w:w w:val="99"/>
                <w:sz w:val="24"/>
                <w:szCs w:val="24"/>
              </w:rPr>
              <w:t>н</w:t>
            </w:r>
            <w:r>
              <w:rPr>
                <w:rFonts w:ascii="QLRPA+TimesNewRomanPSMT" w:eastAsia="QLRPA+TimesNewRomanPSMT" w:hAnsi="QLRPA+TimesNewRomanPSMT" w:cs="QLRPA+TimesNewRomanPSMT"/>
                <w:b/>
                <w:bCs/>
                <w:color w:val="000000"/>
                <w:sz w:val="24"/>
                <w:szCs w:val="24"/>
              </w:rPr>
              <w:t>а об</w:t>
            </w:r>
            <w:r>
              <w:rPr>
                <w:rFonts w:ascii="QLRPA+TimesNewRomanPSMT" w:eastAsia="QLRPA+TimesNewRomanPSMT" w:hAnsi="QLRPA+TimesNewRomanPSMT" w:cs="QLRPA+TimesNewRomanPSMT"/>
                <w:b/>
                <w:bCs/>
                <w:color w:val="000000"/>
                <w:spacing w:val="-1"/>
                <w:sz w:val="24"/>
                <w:szCs w:val="24"/>
              </w:rPr>
              <w:t>е</w:t>
            </w:r>
            <w:r>
              <w:rPr>
                <w:rFonts w:ascii="QLRPA+TimesNewRomanPSMT" w:eastAsia="QLRPA+TimesNewRomanPSMT" w:hAnsi="QLRPA+TimesNewRomanPSMT" w:cs="QLRPA+TimesNewRomanPSMT"/>
                <w:b/>
                <w:bCs/>
                <w:color w:val="000000"/>
                <w:sz w:val="24"/>
                <w:szCs w:val="24"/>
              </w:rPr>
              <w:t>с</w:t>
            </w:r>
            <w:r>
              <w:rPr>
                <w:rFonts w:ascii="QLRPA+TimesNewRomanPSMT" w:eastAsia="QLRPA+TimesNewRomanPSMT" w:hAnsi="QLRPA+TimesNewRomanPSMT" w:cs="QLRPA+TimesNewRomanPSMT"/>
                <w:b/>
                <w:bCs/>
                <w:color w:val="000000"/>
                <w:w w:val="99"/>
                <w:sz w:val="24"/>
                <w:szCs w:val="24"/>
              </w:rPr>
              <w:t>п</w:t>
            </w:r>
            <w:r>
              <w:rPr>
                <w:rFonts w:ascii="QLRPA+TimesNewRomanPSMT" w:eastAsia="QLRPA+TimesNewRomanPSMT" w:hAnsi="QLRPA+TimesNewRomanPSMT" w:cs="QLRPA+TimesNewRomanPSMT"/>
                <w:b/>
                <w:bCs/>
                <w:color w:val="000000"/>
                <w:sz w:val="24"/>
                <w:szCs w:val="24"/>
              </w:rPr>
              <w:t>ече</w:t>
            </w:r>
            <w:r>
              <w:rPr>
                <w:rFonts w:ascii="QLRPA+TimesNewRomanPSMT" w:eastAsia="QLRPA+TimesNewRomanPSMT" w:hAnsi="QLRPA+TimesNewRomanPSMT" w:cs="QLRPA+TimesNewRomanPSMT"/>
                <w:b/>
                <w:bCs/>
                <w:color w:val="000000"/>
                <w:w w:val="99"/>
                <w:sz w:val="24"/>
                <w:szCs w:val="24"/>
              </w:rPr>
              <w:t>н</w:t>
            </w:r>
            <w:r>
              <w:rPr>
                <w:rFonts w:ascii="QLRPA+TimesNewRomanPSMT" w:eastAsia="QLRPA+TimesNewRomanPSMT" w:hAnsi="QLRPA+TimesNewRomanPSMT" w:cs="QLRPA+TimesNewRomanPSMT"/>
                <w:b/>
                <w:bCs/>
                <w:color w:val="000000"/>
                <w:spacing w:val="1"/>
                <w:w w:val="99"/>
                <w:sz w:val="24"/>
                <w:szCs w:val="24"/>
              </w:rPr>
              <w:t>и</w:t>
            </w:r>
            <w:r>
              <w:rPr>
                <w:rFonts w:ascii="QLRPA+TimesNewRomanPSMT" w:eastAsia="QLRPA+TimesNewRomanPSMT" w:hAnsi="QLRPA+TimesNewRomanPSMT" w:cs="QLRPA+TimesNewRomanPSMT"/>
                <w:b/>
                <w:bCs/>
                <w:color w:val="000000"/>
                <w:sz w:val="24"/>
                <w:szCs w:val="24"/>
              </w:rPr>
              <w:t>е б</w:t>
            </w:r>
            <w:r>
              <w:rPr>
                <w:rFonts w:ascii="QLRPA+TimesNewRomanPSMT" w:eastAsia="QLRPA+TimesNewRomanPSMT" w:hAnsi="QLRPA+TimesNewRomanPSMT" w:cs="QLRPA+TimesNewRomanPSMT"/>
                <w:b/>
                <w:bCs/>
                <w:color w:val="000000"/>
                <w:w w:val="99"/>
                <w:sz w:val="24"/>
                <w:szCs w:val="24"/>
              </w:rPr>
              <w:t>л</w:t>
            </w:r>
            <w:r>
              <w:rPr>
                <w:rFonts w:ascii="QLRPA+TimesNewRomanPSMT" w:eastAsia="QLRPA+TimesNewRomanPSMT" w:hAnsi="QLRPA+TimesNewRomanPSMT" w:cs="QLRPA+TimesNewRomanPSMT"/>
                <w:b/>
                <w:bCs/>
                <w:color w:val="000000"/>
                <w:sz w:val="24"/>
                <w:szCs w:val="24"/>
              </w:rPr>
              <w:t>а</w:t>
            </w:r>
            <w:r>
              <w:rPr>
                <w:rFonts w:ascii="QLRPA+TimesNewRomanPSMT" w:eastAsia="QLRPA+TimesNewRomanPSMT" w:hAnsi="QLRPA+TimesNewRomanPSMT" w:cs="QLRPA+TimesNewRomanPSMT"/>
                <w:b/>
                <w:bCs/>
                <w:color w:val="000000"/>
                <w:spacing w:val="-1"/>
                <w:w w:val="99"/>
                <w:sz w:val="24"/>
                <w:szCs w:val="24"/>
              </w:rPr>
              <w:t>г</w:t>
            </w:r>
            <w:r>
              <w:rPr>
                <w:rFonts w:ascii="QLRPA+TimesNewRomanPSMT" w:eastAsia="QLRPA+TimesNewRomanPSMT" w:hAnsi="QLRPA+TimesNewRomanPSMT" w:cs="QLRPA+TimesNewRomanPSMT"/>
                <w:b/>
                <w:bCs/>
                <w:color w:val="000000"/>
                <w:sz w:val="24"/>
                <w:szCs w:val="24"/>
              </w:rPr>
              <w:t>о</w:t>
            </w:r>
            <w:r>
              <w:rPr>
                <w:rFonts w:ascii="QLRPA+TimesNewRomanPSMT" w:eastAsia="QLRPA+TimesNewRomanPSMT" w:hAnsi="QLRPA+TimesNewRomanPSMT" w:cs="QLRPA+TimesNewRomanPSMT"/>
                <w:b/>
                <w:bCs/>
                <w:color w:val="000000"/>
                <w:w w:val="99"/>
                <w:sz w:val="24"/>
                <w:szCs w:val="24"/>
              </w:rPr>
              <w:t>п</w:t>
            </w:r>
            <w:r>
              <w:rPr>
                <w:rFonts w:ascii="QLRPA+TimesNewRomanPSMT" w:eastAsia="QLRPA+TimesNewRomanPSMT" w:hAnsi="QLRPA+TimesNewRomanPSMT" w:cs="QLRPA+TimesNewRomanPSMT"/>
                <w:b/>
                <w:bCs/>
                <w:color w:val="000000"/>
                <w:sz w:val="24"/>
                <w:szCs w:val="24"/>
              </w:rPr>
              <w:t>о</w:t>
            </w:r>
            <w:r>
              <w:rPr>
                <w:rFonts w:ascii="QLRPA+TimesNewRomanPSMT" w:eastAsia="QLRPA+TimesNewRomanPSMT" w:hAnsi="QLRPA+TimesNewRomanPSMT" w:cs="QLRPA+TimesNewRomanPSMT"/>
                <w:b/>
                <w:bCs/>
                <w:color w:val="000000"/>
                <w:w w:val="99"/>
                <w:sz w:val="24"/>
                <w:szCs w:val="24"/>
              </w:rPr>
              <w:t>л</w:t>
            </w:r>
            <w:r>
              <w:rPr>
                <w:rFonts w:ascii="QLRPA+TimesNewRomanPSMT" w:eastAsia="QLRPA+TimesNewRomanPSMT" w:hAnsi="QLRPA+TimesNewRomanPSMT" w:cs="QLRPA+TimesNewRomanPSMT"/>
                <w:b/>
                <w:bCs/>
                <w:color w:val="000000"/>
                <w:sz w:val="24"/>
                <w:szCs w:val="24"/>
              </w:rPr>
              <w:t>уч</w:t>
            </w:r>
            <w:r>
              <w:rPr>
                <w:rFonts w:ascii="QLRPA+TimesNewRomanPSMT" w:eastAsia="QLRPA+TimesNewRomanPSMT" w:hAnsi="QLRPA+TimesNewRomanPSMT" w:cs="QLRPA+TimesNewRomanPSMT"/>
                <w:b/>
                <w:bCs/>
                <w:color w:val="000000"/>
                <w:w w:val="99"/>
                <w:sz w:val="24"/>
                <w:szCs w:val="24"/>
              </w:rPr>
              <w:t>и</w:t>
            </w:r>
            <w:r>
              <w:rPr>
                <w:rFonts w:ascii="QLRPA+TimesNewRomanPSMT" w:eastAsia="QLRPA+TimesNewRomanPSMT" w:hAnsi="QLRPA+TimesNewRomanPSMT" w:cs="QLRPA+TimesNewRomanPSMT"/>
                <w:b/>
                <w:bCs/>
                <w:color w:val="000000"/>
                <w:sz w:val="24"/>
                <w:szCs w:val="24"/>
              </w:rPr>
              <w:t>я обуча</w:t>
            </w:r>
            <w:r>
              <w:rPr>
                <w:rFonts w:ascii="QLRPA+TimesNewRomanPSMT" w:eastAsia="QLRPA+TimesNewRomanPSMT" w:hAnsi="QLRPA+TimesNewRomanPSMT" w:cs="QLRPA+TimesNewRomanPSMT"/>
                <w:b/>
                <w:bCs/>
                <w:color w:val="000000"/>
                <w:spacing w:val="-1"/>
                <w:w w:val="99"/>
                <w:sz w:val="24"/>
                <w:szCs w:val="24"/>
              </w:rPr>
              <w:t>ю</w:t>
            </w:r>
            <w:r>
              <w:rPr>
                <w:rFonts w:ascii="QLRPA+TimesNewRomanPSMT" w:eastAsia="QLRPA+TimesNewRomanPSMT" w:hAnsi="QLRPA+TimesNewRomanPSMT" w:cs="QLRPA+TimesNewRomanPSMT"/>
                <w:b/>
                <w:bCs/>
                <w:color w:val="000000"/>
                <w:spacing w:val="-1"/>
                <w:sz w:val="24"/>
                <w:szCs w:val="24"/>
              </w:rPr>
              <w:t>щ</w:t>
            </w:r>
            <w:r>
              <w:rPr>
                <w:rFonts w:ascii="QLRPA+TimesNewRomanPSMT" w:eastAsia="QLRPA+TimesNewRomanPSMT" w:hAnsi="QLRPA+TimesNewRomanPSMT" w:cs="QLRPA+TimesNewRomanPSMT"/>
                <w:b/>
                <w:bCs/>
                <w:color w:val="000000"/>
                <w:sz w:val="24"/>
                <w:szCs w:val="24"/>
              </w:rPr>
              <w:t xml:space="preserve">ихся </w:t>
            </w:r>
            <w:r>
              <w:rPr>
                <w:rFonts w:ascii="QLRPA+TimesNewRomanPSMT" w:eastAsia="QLRPA+TimesNewRomanPSMT" w:hAnsi="QLRPA+TimesNewRomanPSMT" w:cs="QLRPA+TimesNewRomanPSMT"/>
                <w:b/>
                <w:bCs/>
                <w:color w:val="000000"/>
                <w:w w:val="99"/>
                <w:sz w:val="24"/>
                <w:szCs w:val="24"/>
              </w:rPr>
              <w:t>в</w:t>
            </w:r>
            <w:r>
              <w:rPr>
                <w:rFonts w:ascii="QLRPA+TimesNewRomanPSMT" w:eastAsia="QLRPA+TimesNewRomanPSMT" w:hAnsi="QLRPA+TimesNewRomanPSMT" w:cs="QLRPA+TimesNewRomanPSMT"/>
                <w:b/>
                <w:bCs/>
                <w:color w:val="000000"/>
                <w:sz w:val="24"/>
                <w:szCs w:val="24"/>
              </w:rPr>
              <w:t xml:space="preserve"> п</w:t>
            </w:r>
            <w:r>
              <w:rPr>
                <w:rFonts w:ascii="QLRPA+TimesNewRomanPSMT" w:eastAsia="QLRPA+TimesNewRomanPSMT" w:hAnsi="QLRPA+TimesNewRomanPSMT" w:cs="QLRPA+TimesNewRomanPSMT"/>
                <w:b/>
                <w:bCs/>
                <w:color w:val="000000"/>
                <w:w w:val="99"/>
                <w:sz w:val="24"/>
                <w:szCs w:val="24"/>
              </w:rPr>
              <w:t>р</w:t>
            </w:r>
            <w:r>
              <w:rPr>
                <w:rFonts w:ascii="QLRPA+TimesNewRomanPSMT" w:eastAsia="QLRPA+TimesNewRomanPSMT" w:hAnsi="QLRPA+TimesNewRomanPSMT" w:cs="QLRPA+TimesNewRomanPSMT"/>
                <w:b/>
                <w:bCs/>
                <w:color w:val="000000"/>
                <w:sz w:val="24"/>
                <w:szCs w:val="24"/>
              </w:rPr>
              <w:t>ос</w:t>
            </w:r>
            <w:r>
              <w:rPr>
                <w:rFonts w:ascii="QLRPA+TimesNewRomanPSMT" w:eastAsia="QLRPA+TimesNewRomanPSMT" w:hAnsi="QLRPA+TimesNewRomanPSMT" w:cs="QLRPA+TimesNewRomanPSMT"/>
                <w:b/>
                <w:bCs/>
                <w:color w:val="000000"/>
                <w:spacing w:val="1"/>
                <w:w w:val="99"/>
                <w:sz w:val="24"/>
                <w:szCs w:val="24"/>
              </w:rPr>
              <w:t>тр</w:t>
            </w:r>
            <w:r>
              <w:rPr>
                <w:rFonts w:ascii="QLRPA+TimesNewRomanPSMT" w:eastAsia="QLRPA+TimesNewRomanPSMT" w:hAnsi="QLRPA+TimesNewRomanPSMT" w:cs="QLRPA+TimesNewRomanPSMT"/>
                <w:b/>
                <w:bCs/>
                <w:color w:val="000000"/>
                <w:sz w:val="24"/>
                <w:szCs w:val="24"/>
              </w:rPr>
              <w:t>а</w:t>
            </w:r>
            <w:r>
              <w:rPr>
                <w:rFonts w:ascii="QLRPA+TimesNewRomanPSMT" w:eastAsia="QLRPA+TimesNewRomanPSMT" w:hAnsi="QLRPA+TimesNewRomanPSMT" w:cs="QLRPA+TimesNewRomanPSMT"/>
                <w:b/>
                <w:bCs/>
                <w:color w:val="000000"/>
                <w:spacing w:val="1"/>
                <w:sz w:val="24"/>
                <w:szCs w:val="24"/>
              </w:rPr>
              <w:t>н</w:t>
            </w:r>
            <w:r>
              <w:rPr>
                <w:rFonts w:ascii="QLRPA+TimesNewRomanPSMT" w:eastAsia="QLRPA+TimesNewRomanPSMT" w:hAnsi="QLRPA+TimesNewRomanPSMT" w:cs="QLRPA+TimesNewRomanPSMT"/>
                <w:b/>
                <w:bCs/>
                <w:color w:val="000000"/>
                <w:sz w:val="24"/>
                <w:szCs w:val="24"/>
              </w:rPr>
              <w:t>с</w:t>
            </w:r>
            <w:r>
              <w:rPr>
                <w:rFonts w:ascii="QLRPA+TimesNewRomanPSMT" w:eastAsia="QLRPA+TimesNewRomanPSMT" w:hAnsi="QLRPA+TimesNewRomanPSMT" w:cs="QLRPA+TimesNewRomanPSMT"/>
                <w:b/>
                <w:bCs/>
                <w:color w:val="000000"/>
                <w:w w:val="99"/>
                <w:sz w:val="24"/>
                <w:szCs w:val="24"/>
              </w:rPr>
              <w:t>т</w:t>
            </w:r>
            <w:r>
              <w:rPr>
                <w:rFonts w:ascii="QLRPA+TimesNewRomanPSMT" w:eastAsia="QLRPA+TimesNewRomanPSMT" w:hAnsi="QLRPA+TimesNewRomanPSMT" w:cs="QLRPA+TimesNewRomanPSMT"/>
                <w:b/>
                <w:bCs/>
                <w:color w:val="000000"/>
                <w:sz w:val="24"/>
                <w:szCs w:val="24"/>
              </w:rPr>
              <w:t>ве</w:t>
            </w:r>
            <w:r>
              <w:rPr>
                <w:rFonts w:ascii="QLRPA+TimesNewRomanPSMT" w:eastAsia="QLRPA+TimesNewRomanPSMT" w:hAnsi="QLRPA+TimesNewRomanPSMT" w:cs="QLRPA+TimesNewRomanPSMT"/>
                <w:b/>
                <w:bCs/>
                <w:color w:val="000000"/>
                <w:spacing w:val="-1"/>
                <w:sz w:val="24"/>
                <w:szCs w:val="24"/>
              </w:rPr>
              <w:t xml:space="preserve"> </w:t>
            </w:r>
            <w:r>
              <w:rPr>
                <w:rFonts w:ascii="QLRPA+TimesNewRomanPSMT" w:eastAsia="QLRPA+TimesNewRomanPSMT" w:hAnsi="QLRPA+TimesNewRomanPSMT" w:cs="QLRPA+TimesNewRomanPSMT"/>
                <w:b/>
                <w:bCs/>
                <w:color w:val="000000"/>
                <w:sz w:val="24"/>
                <w:szCs w:val="24"/>
              </w:rPr>
              <w:t>об</w:t>
            </w:r>
            <w:r>
              <w:rPr>
                <w:rFonts w:ascii="QLRPA+TimesNewRomanPSMT" w:eastAsia="QLRPA+TimesNewRomanPSMT" w:hAnsi="QLRPA+TimesNewRomanPSMT" w:cs="QLRPA+TimesNewRomanPSMT"/>
                <w:b/>
                <w:bCs/>
                <w:color w:val="000000"/>
                <w:spacing w:val="-1"/>
                <w:w w:val="99"/>
                <w:sz w:val="24"/>
                <w:szCs w:val="24"/>
              </w:rPr>
              <w:t>щ</w:t>
            </w:r>
            <w:r>
              <w:rPr>
                <w:rFonts w:ascii="QLRPA+TimesNewRomanPSMT" w:eastAsia="QLRPA+TimesNewRomanPSMT" w:hAnsi="QLRPA+TimesNewRomanPSMT" w:cs="QLRPA+TimesNewRomanPSMT"/>
                <w:b/>
                <w:bCs/>
                <w:color w:val="000000"/>
                <w:spacing w:val="-1"/>
                <w:sz w:val="24"/>
                <w:szCs w:val="24"/>
              </w:rPr>
              <w:t>е</w:t>
            </w:r>
            <w:r>
              <w:rPr>
                <w:rFonts w:ascii="QLRPA+TimesNewRomanPSMT" w:eastAsia="QLRPA+TimesNewRomanPSMT" w:hAnsi="QLRPA+TimesNewRomanPSMT" w:cs="QLRPA+TimesNewRomanPSMT"/>
                <w:b/>
                <w:bCs/>
                <w:color w:val="000000"/>
                <w:sz w:val="24"/>
                <w:szCs w:val="24"/>
              </w:rPr>
              <w:t>об</w:t>
            </w:r>
            <w:r>
              <w:rPr>
                <w:rFonts w:ascii="QLRPA+TimesNewRomanPSMT" w:eastAsia="QLRPA+TimesNewRomanPSMT" w:hAnsi="QLRPA+TimesNewRomanPSMT" w:cs="QLRPA+TimesNewRomanPSMT"/>
                <w:b/>
                <w:bCs/>
                <w:color w:val="000000"/>
                <w:w w:val="99"/>
                <w:sz w:val="24"/>
                <w:szCs w:val="24"/>
              </w:rPr>
              <w:t>р</w:t>
            </w:r>
            <w:r>
              <w:rPr>
                <w:rFonts w:ascii="QLRPA+TimesNewRomanPSMT" w:eastAsia="QLRPA+TimesNewRomanPSMT" w:hAnsi="QLRPA+TimesNewRomanPSMT" w:cs="QLRPA+TimesNewRomanPSMT"/>
                <w:b/>
                <w:bCs/>
                <w:color w:val="000000"/>
                <w:sz w:val="24"/>
                <w:szCs w:val="24"/>
              </w:rPr>
              <w:t>азов</w:t>
            </w:r>
            <w:r>
              <w:rPr>
                <w:rFonts w:ascii="QLRPA+TimesNewRomanPSMT" w:eastAsia="QLRPA+TimesNewRomanPSMT" w:hAnsi="QLRPA+TimesNewRomanPSMT" w:cs="QLRPA+TimesNewRomanPSMT"/>
                <w:b/>
                <w:bCs/>
                <w:color w:val="000000"/>
                <w:spacing w:val="2"/>
                <w:sz w:val="24"/>
                <w:szCs w:val="24"/>
              </w:rPr>
              <w:t>а</w:t>
            </w:r>
            <w:r>
              <w:rPr>
                <w:rFonts w:ascii="QLRPA+TimesNewRomanPSMT" w:eastAsia="QLRPA+TimesNewRomanPSMT" w:hAnsi="QLRPA+TimesNewRomanPSMT" w:cs="QLRPA+TimesNewRomanPSMT"/>
                <w:b/>
                <w:bCs/>
                <w:color w:val="000000"/>
                <w:w w:val="99"/>
                <w:sz w:val="24"/>
                <w:szCs w:val="24"/>
              </w:rPr>
              <w:t>т</w:t>
            </w:r>
            <w:r>
              <w:rPr>
                <w:rFonts w:ascii="QLRPA+TimesNewRomanPSMT" w:eastAsia="QLRPA+TimesNewRomanPSMT" w:hAnsi="QLRPA+TimesNewRomanPSMT" w:cs="QLRPA+TimesNewRomanPSMT"/>
                <w:b/>
                <w:bCs/>
                <w:color w:val="000000"/>
                <w:sz w:val="24"/>
                <w:szCs w:val="24"/>
              </w:rPr>
              <w:t>е</w:t>
            </w:r>
            <w:r>
              <w:rPr>
                <w:rFonts w:ascii="QLRPA+TimesNewRomanPSMT" w:eastAsia="QLRPA+TimesNewRomanPSMT" w:hAnsi="QLRPA+TimesNewRomanPSMT" w:cs="QLRPA+TimesNewRomanPSMT"/>
                <w:b/>
                <w:bCs/>
                <w:color w:val="000000"/>
                <w:w w:val="99"/>
                <w:sz w:val="24"/>
                <w:szCs w:val="24"/>
              </w:rPr>
              <w:t>л</w:t>
            </w:r>
            <w:r>
              <w:rPr>
                <w:rFonts w:ascii="QLRPA+TimesNewRomanPSMT" w:eastAsia="QLRPA+TimesNewRomanPSMT" w:hAnsi="QLRPA+TimesNewRomanPSMT" w:cs="QLRPA+TimesNewRomanPSMT"/>
                <w:b/>
                <w:bCs/>
                <w:color w:val="000000"/>
                <w:sz w:val="24"/>
                <w:szCs w:val="24"/>
              </w:rPr>
              <w:t>ь</w:t>
            </w:r>
            <w:r>
              <w:rPr>
                <w:rFonts w:ascii="QLRPA+TimesNewRomanPSMT" w:eastAsia="QLRPA+TimesNewRomanPSMT" w:hAnsi="QLRPA+TimesNewRomanPSMT" w:cs="QLRPA+TimesNewRomanPSMT"/>
                <w:b/>
                <w:bCs/>
                <w:color w:val="000000"/>
                <w:w w:val="99"/>
                <w:sz w:val="24"/>
                <w:szCs w:val="24"/>
              </w:rPr>
              <w:t>н</w:t>
            </w:r>
            <w:r>
              <w:rPr>
                <w:rFonts w:ascii="QLRPA+TimesNewRomanPSMT" w:eastAsia="QLRPA+TimesNewRomanPSMT" w:hAnsi="QLRPA+TimesNewRomanPSMT" w:cs="QLRPA+TimesNewRomanPSMT"/>
                <w:b/>
                <w:bCs/>
                <w:color w:val="000000"/>
                <w:sz w:val="24"/>
                <w:szCs w:val="24"/>
              </w:rPr>
              <w:t>о</w:t>
            </w:r>
            <w:r>
              <w:rPr>
                <w:rFonts w:ascii="QLRPA+TimesNewRomanPSMT" w:eastAsia="QLRPA+TimesNewRomanPSMT" w:hAnsi="QLRPA+TimesNewRomanPSMT" w:cs="QLRPA+TimesNewRomanPSMT"/>
                <w:b/>
                <w:bCs/>
                <w:color w:val="000000"/>
                <w:w w:val="99"/>
                <w:sz w:val="24"/>
                <w:szCs w:val="24"/>
              </w:rPr>
              <w:t>й</w:t>
            </w:r>
            <w:r>
              <w:rPr>
                <w:rFonts w:ascii="QLRPA+TimesNewRomanPSMT" w:eastAsia="QLRPA+TimesNewRomanPSMT" w:hAnsi="QLRPA+TimesNewRomanPSMT" w:cs="QLRPA+TimesNewRomanPSMT"/>
                <w:b/>
                <w:bCs/>
                <w:color w:val="000000"/>
                <w:spacing w:val="1"/>
                <w:sz w:val="24"/>
                <w:szCs w:val="24"/>
              </w:rPr>
              <w:t xml:space="preserve"> </w:t>
            </w:r>
            <w:r>
              <w:rPr>
                <w:rFonts w:ascii="QLRPA+TimesNewRomanPSMT" w:eastAsia="QLRPA+TimesNewRomanPSMT" w:hAnsi="QLRPA+TimesNewRomanPSMT" w:cs="QLRPA+TimesNewRomanPSMT"/>
                <w:b/>
                <w:bCs/>
                <w:color w:val="000000"/>
                <w:w w:val="99"/>
                <w:sz w:val="24"/>
                <w:szCs w:val="24"/>
              </w:rPr>
              <w:t>шк</w:t>
            </w:r>
            <w:r>
              <w:rPr>
                <w:rFonts w:ascii="QLRPA+TimesNewRomanPSMT" w:eastAsia="QLRPA+TimesNewRomanPSMT" w:hAnsi="QLRPA+TimesNewRomanPSMT" w:cs="QLRPA+TimesNewRomanPSMT"/>
                <w:b/>
                <w:bCs/>
                <w:color w:val="000000"/>
                <w:sz w:val="24"/>
                <w:szCs w:val="24"/>
              </w:rPr>
              <w:t>о</w:t>
            </w:r>
            <w:r>
              <w:rPr>
                <w:rFonts w:ascii="QLRPA+TimesNewRomanPSMT" w:eastAsia="QLRPA+TimesNewRomanPSMT" w:hAnsi="QLRPA+TimesNewRomanPSMT" w:cs="QLRPA+TimesNewRomanPSMT"/>
                <w:b/>
                <w:bCs/>
                <w:color w:val="000000"/>
                <w:w w:val="99"/>
                <w:sz w:val="24"/>
                <w:szCs w:val="24"/>
              </w:rPr>
              <w:t>л</w:t>
            </w:r>
            <w:r>
              <w:rPr>
                <w:rFonts w:ascii="QLRPA+TimesNewRomanPSMT" w:eastAsia="QLRPA+TimesNewRomanPSMT" w:hAnsi="QLRPA+TimesNewRomanPSMT" w:cs="QLRPA+TimesNewRomanPSMT"/>
                <w:b/>
                <w:bCs/>
                <w:color w:val="000000"/>
                <w:sz w:val="24"/>
                <w:szCs w:val="24"/>
              </w:rPr>
              <w:t>ы</w:t>
            </w:r>
          </w:p>
        </w:tc>
      </w:tr>
      <w:tr w:rsidR="00DA6B54" w14:paraId="5BB955A0" w14:textId="77777777" w:rsidTr="005A6BAD">
        <w:tc>
          <w:tcPr>
            <w:tcW w:w="2376" w:type="dxa"/>
          </w:tcPr>
          <w:p w14:paraId="6EFAE42A" w14:textId="1A2BEAF9" w:rsidR="00DA6B54" w:rsidRDefault="00DA6B54" w:rsidP="00DA6B54">
            <w:pPr>
              <w:spacing w:line="240" w:lineRule="exact"/>
              <w:rPr>
                <w:sz w:val="24"/>
                <w:szCs w:val="24"/>
              </w:rPr>
            </w:pPr>
            <w:r>
              <w:rPr>
                <w:rFonts w:ascii="GHXNL+TimesNewRomanPSMT" w:eastAsia="GHXNL+TimesNewRomanPSMT" w:hAnsi="GHXNL+TimesNewRomanPSMT" w:cs="GHXNL+TimesNewRomanPSMT"/>
                <w:color w:val="000000"/>
                <w:sz w:val="24"/>
                <w:szCs w:val="24"/>
              </w:rPr>
              <w:t>«Ш</w:t>
            </w:r>
            <w:r>
              <w:rPr>
                <w:rFonts w:ascii="GHXNL+TimesNewRomanPSMT" w:eastAsia="GHXNL+TimesNewRomanPSMT" w:hAnsi="GHXNL+TimesNewRomanPSMT" w:cs="GHXNL+TimesNewRomanPSMT"/>
                <w:color w:val="000000"/>
                <w:spacing w:val="1"/>
                <w:sz w:val="24"/>
                <w:szCs w:val="24"/>
              </w:rPr>
              <w:t>к</w:t>
            </w:r>
            <w:r>
              <w:rPr>
                <w:rFonts w:ascii="GHXNL+TimesNewRomanPSMT" w:eastAsia="GHXNL+TimesNewRomanPSMT" w:hAnsi="GHXNL+TimesNewRomanPSMT" w:cs="GHXNL+TimesNewRomanPSMT"/>
                <w:color w:val="000000"/>
                <w:sz w:val="24"/>
                <w:szCs w:val="24"/>
              </w:rPr>
              <w:t>о</w:t>
            </w:r>
            <w:r>
              <w:rPr>
                <w:rFonts w:ascii="GHXNL+TimesNewRomanPSMT" w:eastAsia="GHXNL+TimesNewRomanPSMT" w:hAnsi="GHXNL+TimesNewRomanPSMT" w:cs="GHXNL+TimesNewRomanPSMT"/>
                <w:color w:val="000000"/>
                <w:w w:val="99"/>
                <w:sz w:val="24"/>
                <w:szCs w:val="24"/>
              </w:rPr>
              <w:t>л</w:t>
            </w:r>
            <w:r>
              <w:rPr>
                <w:rFonts w:ascii="GHXNL+TimesNewRomanPSMT" w:eastAsia="GHXNL+TimesNewRomanPSMT" w:hAnsi="GHXNL+TimesNewRomanPSMT" w:cs="GHXNL+TimesNewRomanPSMT"/>
                <w:color w:val="000000"/>
                <w:sz w:val="24"/>
                <w:szCs w:val="24"/>
              </w:rPr>
              <w:t>а безо</w:t>
            </w:r>
            <w:r>
              <w:rPr>
                <w:rFonts w:ascii="GHXNL+TimesNewRomanPSMT" w:eastAsia="GHXNL+TimesNewRomanPSMT" w:hAnsi="GHXNL+TimesNewRomanPSMT" w:cs="GHXNL+TimesNewRomanPSMT"/>
                <w:color w:val="000000"/>
                <w:spacing w:val="1"/>
                <w:w w:val="99"/>
                <w:sz w:val="24"/>
                <w:szCs w:val="24"/>
              </w:rPr>
              <w:t>п</w:t>
            </w:r>
            <w:r>
              <w:rPr>
                <w:rFonts w:ascii="GHXNL+TimesNewRomanPSMT" w:eastAsia="GHXNL+TimesNewRomanPSMT" w:hAnsi="GHXNL+TimesNewRomanPSMT" w:cs="GHXNL+TimesNewRomanPSMT"/>
                <w:color w:val="000000"/>
                <w:sz w:val="24"/>
                <w:szCs w:val="24"/>
              </w:rPr>
              <w:t>а</w:t>
            </w:r>
            <w:r>
              <w:rPr>
                <w:rFonts w:ascii="GHXNL+TimesNewRomanPSMT" w:eastAsia="GHXNL+TimesNewRomanPSMT" w:hAnsi="GHXNL+TimesNewRomanPSMT" w:cs="GHXNL+TimesNewRomanPSMT"/>
                <w:color w:val="000000"/>
                <w:spacing w:val="-1"/>
                <w:sz w:val="24"/>
                <w:szCs w:val="24"/>
              </w:rPr>
              <w:t>с</w:t>
            </w:r>
            <w:r>
              <w:rPr>
                <w:rFonts w:ascii="GHXNL+TimesNewRomanPSMT" w:eastAsia="GHXNL+TimesNewRomanPSMT" w:hAnsi="GHXNL+TimesNewRomanPSMT" w:cs="GHXNL+TimesNewRomanPSMT"/>
                <w:color w:val="000000"/>
                <w:spacing w:val="1"/>
                <w:w w:val="99"/>
                <w:sz w:val="24"/>
                <w:szCs w:val="24"/>
              </w:rPr>
              <w:t>н</w:t>
            </w:r>
            <w:r>
              <w:rPr>
                <w:rFonts w:ascii="GHXNL+TimesNewRomanPSMT" w:eastAsia="GHXNL+TimesNewRomanPSMT" w:hAnsi="GHXNL+TimesNewRomanPSMT" w:cs="GHXNL+TimesNewRomanPSMT"/>
                <w:color w:val="000000"/>
                <w:sz w:val="24"/>
                <w:szCs w:val="24"/>
              </w:rPr>
              <w:t>ост</w:t>
            </w:r>
            <w:r>
              <w:rPr>
                <w:rFonts w:ascii="GHXNL+TimesNewRomanPSMT" w:eastAsia="GHXNL+TimesNewRomanPSMT" w:hAnsi="GHXNL+TimesNewRomanPSMT" w:cs="GHXNL+TimesNewRomanPSMT"/>
                <w:color w:val="000000"/>
                <w:spacing w:val="1"/>
                <w:w w:val="99"/>
                <w:sz w:val="24"/>
                <w:szCs w:val="24"/>
              </w:rPr>
              <w:t>и</w:t>
            </w:r>
            <w:r>
              <w:rPr>
                <w:rFonts w:ascii="GHXNL+TimesNewRomanPSMT" w:eastAsia="GHXNL+TimesNewRomanPSMT" w:hAnsi="GHXNL+TimesNewRomanPSMT" w:cs="GHXNL+TimesNewRomanPSMT"/>
                <w:color w:val="000000"/>
                <w:sz w:val="24"/>
                <w:szCs w:val="24"/>
              </w:rPr>
              <w:t>»</w:t>
            </w:r>
          </w:p>
        </w:tc>
        <w:tc>
          <w:tcPr>
            <w:tcW w:w="2417" w:type="dxa"/>
          </w:tcPr>
          <w:p w14:paraId="2A102515" w14:textId="77777777" w:rsidR="00DA6B54" w:rsidRDefault="00DA6B54" w:rsidP="00DA6B54">
            <w:pPr>
              <w:spacing w:line="240" w:lineRule="exact"/>
              <w:rPr>
                <w:sz w:val="24"/>
                <w:szCs w:val="24"/>
              </w:rPr>
            </w:pPr>
          </w:p>
        </w:tc>
        <w:tc>
          <w:tcPr>
            <w:tcW w:w="1921" w:type="dxa"/>
          </w:tcPr>
          <w:p w14:paraId="486B59FD" w14:textId="77777777" w:rsidR="00DA6B54" w:rsidRDefault="00DA6B54" w:rsidP="00DA6B54">
            <w:pPr>
              <w:spacing w:line="240" w:lineRule="exact"/>
              <w:rPr>
                <w:sz w:val="24"/>
                <w:szCs w:val="24"/>
              </w:rPr>
            </w:pPr>
          </w:p>
        </w:tc>
        <w:tc>
          <w:tcPr>
            <w:tcW w:w="1956" w:type="dxa"/>
          </w:tcPr>
          <w:p w14:paraId="59682410" w14:textId="77777777" w:rsidR="00DA6B54" w:rsidRDefault="00DA6B54" w:rsidP="00DA6B54">
            <w:pPr>
              <w:spacing w:line="240" w:lineRule="exact"/>
              <w:rPr>
                <w:sz w:val="24"/>
                <w:szCs w:val="24"/>
              </w:rPr>
            </w:pPr>
          </w:p>
        </w:tc>
        <w:tc>
          <w:tcPr>
            <w:tcW w:w="1817" w:type="dxa"/>
          </w:tcPr>
          <w:p w14:paraId="0B3C5BE6" w14:textId="77777777" w:rsidR="00DA6B54" w:rsidRDefault="00DA6B54" w:rsidP="00DA6B54">
            <w:pPr>
              <w:spacing w:line="240" w:lineRule="exact"/>
              <w:rPr>
                <w:sz w:val="24"/>
                <w:szCs w:val="24"/>
              </w:rPr>
            </w:pPr>
          </w:p>
        </w:tc>
        <w:tc>
          <w:tcPr>
            <w:tcW w:w="1956" w:type="dxa"/>
          </w:tcPr>
          <w:p w14:paraId="259E311E" w14:textId="77777777" w:rsidR="00DA6B54" w:rsidRDefault="00DA6B54" w:rsidP="00DA6B54">
            <w:pPr>
              <w:spacing w:line="240" w:lineRule="exact"/>
              <w:rPr>
                <w:sz w:val="24"/>
                <w:szCs w:val="24"/>
              </w:rPr>
            </w:pPr>
          </w:p>
        </w:tc>
        <w:tc>
          <w:tcPr>
            <w:tcW w:w="1817" w:type="dxa"/>
          </w:tcPr>
          <w:p w14:paraId="40CF05F8" w14:textId="77777777" w:rsidR="00DA6B54" w:rsidRDefault="00DA6B54" w:rsidP="00DA6B54">
            <w:pPr>
              <w:spacing w:line="240" w:lineRule="exact"/>
              <w:rPr>
                <w:sz w:val="24"/>
                <w:szCs w:val="24"/>
              </w:rPr>
            </w:pPr>
          </w:p>
        </w:tc>
        <w:tc>
          <w:tcPr>
            <w:tcW w:w="747" w:type="dxa"/>
          </w:tcPr>
          <w:p w14:paraId="6124CC2A" w14:textId="77777777" w:rsidR="00DA6B54" w:rsidRDefault="00DA6B54" w:rsidP="00DA6B54">
            <w:pPr>
              <w:spacing w:line="240" w:lineRule="exact"/>
              <w:rPr>
                <w:sz w:val="24"/>
                <w:szCs w:val="24"/>
              </w:rPr>
            </w:pPr>
          </w:p>
        </w:tc>
      </w:tr>
      <w:tr w:rsidR="00DA6B54" w14:paraId="7F14E3B5" w14:textId="77777777" w:rsidTr="005A6BAD">
        <w:tc>
          <w:tcPr>
            <w:tcW w:w="2376" w:type="dxa"/>
          </w:tcPr>
          <w:p w14:paraId="0638FA44" w14:textId="21E21C31" w:rsidR="00DA6B54" w:rsidRDefault="00DA6B54" w:rsidP="00DA6B54">
            <w:pPr>
              <w:spacing w:line="240" w:lineRule="exact"/>
              <w:rPr>
                <w:sz w:val="24"/>
                <w:szCs w:val="24"/>
              </w:rPr>
            </w:pPr>
            <w:r>
              <w:rPr>
                <w:rFonts w:ascii="GHXNL+TimesNewRomanPSMT" w:eastAsia="GHXNL+TimesNewRomanPSMT" w:hAnsi="GHXNL+TimesNewRomanPSMT" w:cs="GHXNL+TimesNewRomanPSMT"/>
                <w:color w:val="000000"/>
                <w:sz w:val="24"/>
                <w:szCs w:val="24"/>
              </w:rPr>
              <w:t>«</w:t>
            </w:r>
            <w:r>
              <w:rPr>
                <w:rFonts w:ascii="GHXNL+TimesNewRomanPSMT" w:eastAsia="GHXNL+TimesNewRomanPSMT" w:hAnsi="GHXNL+TimesNewRomanPSMT" w:cs="GHXNL+TimesNewRomanPSMT"/>
                <w:color w:val="000000"/>
                <w:w w:val="99"/>
                <w:sz w:val="24"/>
                <w:szCs w:val="24"/>
              </w:rPr>
              <w:t>Р</w:t>
            </w:r>
            <w:r>
              <w:rPr>
                <w:rFonts w:ascii="GHXNL+TimesNewRomanPSMT" w:eastAsia="GHXNL+TimesNewRomanPSMT" w:hAnsi="GHXNL+TimesNewRomanPSMT" w:cs="GHXNL+TimesNewRomanPSMT"/>
                <w:color w:val="000000"/>
                <w:sz w:val="24"/>
                <w:szCs w:val="24"/>
              </w:rPr>
              <w:t>осс</w:t>
            </w:r>
            <w:r>
              <w:rPr>
                <w:rFonts w:ascii="GHXNL+TimesNewRomanPSMT" w:eastAsia="GHXNL+TimesNewRomanPSMT" w:hAnsi="GHXNL+TimesNewRomanPSMT" w:cs="GHXNL+TimesNewRomanPSMT"/>
                <w:color w:val="000000"/>
                <w:w w:val="99"/>
                <w:sz w:val="24"/>
                <w:szCs w:val="24"/>
              </w:rPr>
              <w:t>и</w:t>
            </w:r>
            <w:r>
              <w:rPr>
                <w:rFonts w:ascii="GHXNL+TimesNewRomanPSMT" w:eastAsia="GHXNL+TimesNewRomanPSMT" w:hAnsi="GHXNL+TimesNewRomanPSMT" w:cs="GHXNL+TimesNewRomanPSMT"/>
                <w:color w:val="000000"/>
                <w:sz w:val="24"/>
                <w:szCs w:val="24"/>
              </w:rPr>
              <w:t>я – мо</w:t>
            </w:r>
            <w:r>
              <w:rPr>
                <w:rFonts w:ascii="GHXNL+TimesNewRomanPSMT" w:eastAsia="GHXNL+TimesNewRomanPSMT" w:hAnsi="GHXNL+TimesNewRomanPSMT" w:cs="GHXNL+TimesNewRomanPSMT"/>
                <w:color w:val="000000"/>
                <w:w w:val="99"/>
                <w:sz w:val="24"/>
                <w:szCs w:val="24"/>
              </w:rPr>
              <w:t>и</w:t>
            </w:r>
            <w:r>
              <w:rPr>
                <w:rFonts w:ascii="GHXNL+TimesNewRomanPSMT" w:eastAsia="GHXNL+TimesNewRomanPSMT" w:hAnsi="GHXNL+TimesNewRomanPSMT" w:cs="GHXNL+TimesNewRomanPSMT"/>
                <w:color w:val="000000"/>
                <w:spacing w:val="1"/>
                <w:sz w:val="24"/>
                <w:szCs w:val="24"/>
              </w:rPr>
              <w:t xml:space="preserve"> </w:t>
            </w:r>
            <w:r>
              <w:rPr>
                <w:rFonts w:ascii="GHXNL+TimesNewRomanPSMT" w:eastAsia="GHXNL+TimesNewRomanPSMT" w:hAnsi="GHXNL+TimesNewRomanPSMT" w:cs="GHXNL+TimesNewRomanPSMT"/>
                <w:color w:val="000000"/>
                <w:w w:val="99"/>
                <w:sz w:val="24"/>
                <w:szCs w:val="24"/>
              </w:rPr>
              <w:t>г</w:t>
            </w:r>
            <w:r>
              <w:rPr>
                <w:rFonts w:ascii="GHXNL+TimesNewRomanPSMT" w:eastAsia="GHXNL+TimesNewRomanPSMT" w:hAnsi="GHXNL+TimesNewRomanPSMT" w:cs="GHXNL+TimesNewRomanPSMT"/>
                <w:color w:val="000000"/>
                <w:sz w:val="24"/>
                <w:szCs w:val="24"/>
              </w:rPr>
              <w:t>ор</w:t>
            </w:r>
            <w:r>
              <w:rPr>
                <w:rFonts w:ascii="GHXNL+TimesNewRomanPSMT" w:eastAsia="GHXNL+TimesNewRomanPSMT" w:hAnsi="GHXNL+TimesNewRomanPSMT" w:cs="GHXNL+TimesNewRomanPSMT"/>
                <w:color w:val="000000"/>
                <w:spacing w:val="1"/>
                <w:w w:val="99"/>
                <w:sz w:val="24"/>
                <w:szCs w:val="24"/>
              </w:rPr>
              <w:t>и</w:t>
            </w:r>
            <w:r>
              <w:rPr>
                <w:rFonts w:ascii="GHXNL+TimesNewRomanPSMT" w:eastAsia="GHXNL+TimesNewRomanPSMT" w:hAnsi="GHXNL+TimesNewRomanPSMT" w:cs="GHXNL+TimesNewRomanPSMT"/>
                <w:color w:val="000000"/>
                <w:spacing w:val="1"/>
                <w:sz w:val="24"/>
                <w:szCs w:val="24"/>
              </w:rPr>
              <w:t>з</w:t>
            </w:r>
            <w:r>
              <w:rPr>
                <w:rFonts w:ascii="GHXNL+TimesNewRomanPSMT" w:eastAsia="GHXNL+TimesNewRomanPSMT" w:hAnsi="GHXNL+TimesNewRomanPSMT" w:cs="GHXNL+TimesNewRomanPSMT"/>
                <w:color w:val="000000"/>
                <w:spacing w:val="-2"/>
                <w:sz w:val="24"/>
                <w:szCs w:val="24"/>
              </w:rPr>
              <w:t>о</w:t>
            </w:r>
            <w:r>
              <w:rPr>
                <w:rFonts w:ascii="GHXNL+TimesNewRomanPSMT" w:eastAsia="GHXNL+TimesNewRomanPSMT" w:hAnsi="GHXNL+TimesNewRomanPSMT" w:cs="GHXNL+TimesNewRomanPSMT"/>
                <w:color w:val="000000"/>
                <w:w w:val="99"/>
                <w:sz w:val="24"/>
                <w:szCs w:val="24"/>
              </w:rPr>
              <w:t>н</w:t>
            </w:r>
            <w:r>
              <w:rPr>
                <w:rFonts w:ascii="GHXNL+TimesNewRomanPSMT" w:eastAsia="GHXNL+TimesNewRomanPSMT" w:hAnsi="GHXNL+TimesNewRomanPSMT" w:cs="GHXNL+TimesNewRomanPSMT"/>
                <w:color w:val="000000"/>
                <w:sz w:val="24"/>
                <w:szCs w:val="24"/>
              </w:rPr>
              <w:t>ты»</w:t>
            </w:r>
          </w:p>
        </w:tc>
        <w:tc>
          <w:tcPr>
            <w:tcW w:w="2417" w:type="dxa"/>
          </w:tcPr>
          <w:p w14:paraId="52E5AA0A" w14:textId="19832657" w:rsidR="00DA6B54" w:rsidRDefault="006D5724" w:rsidP="00DA6B54">
            <w:pPr>
              <w:spacing w:line="240" w:lineRule="exact"/>
              <w:rPr>
                <w:sz w:val="24"/>
                <w:szCs w:val="24"/>
              </w:rPr>
            </w:pPr>
            <w:r>
              <w:rPr>
                <w:sz w:val="24"/>
                <w:szCs w:val="24"/>
              </w:rPr>
              <w:t>1</w:t>
            </w:r>
          </w:p>
        </w:tc>
        <w:tc>
          <w:tcPr>
            <w:tcW w:w="1921" w:type="dxa"/>
          </w:tcPr>
          <w:p w14:paraId="4FB92955" w14:textId="1509360A" w:rsidR="00DA6B54" w:rsidRDefault="006D5724" w:rsidP="00DA6B54">
            <w:pPr>
              <w:spacing w:line="240" w:lineRule="exact"/>
              <w:rPr>
                <w:sz w:val="24"/>
                <w:szCs w:val="24"/>
              </w:rPr>
            </w:pPr>
            <w:r>
              <w:rPr>
                <w:sz w:val="24"/>
                <w:szCs w:val="24"/>
              </w:rPr>
              <w:t>1</w:t>
            </w:r>
          </w:p>
        </w:tc>
        <w:tc>
          <w:tcPr>
            <w:tcW w:w="1956" w:type="dxa"/>
          </w:tcPr>
          <w:p w14:paraId="0D738AB5" w14:textId="75A612FB" w:rsidR="00DA6B54" w:rsidRDefault="006D5724" w:rsidP="00DA6B54">
            <w:pPr>
              <w:spacing w:line="240" w:lineRule="exact"/>
              <w:rPr>
                <w:sz w:val="24"/>
                <w:szCs w:val="24"/>
              </w:rPr>
            </w:pPr>
            <w:r>
              <w:rPr>
                <w:sz w:val="24"/>
                <w:szCs w:val="24"/>
              </w:rPr>
              <w:t>1</w:t>
            </w:r>
          </w:p>
        </w:tc>
        <w:tc>
          <w:tcPr>
            <w:tcW w:w="1817" w:type="dxa"/>
          </w:tcPr>
          <w:p w14:paraId="249CF9A7" w14:textId="707949D1" w:rsidR="00DA6B54" w:rsidRDefault="006D5724" w:rsidP="00DA6B54">
            <w:pPr>
              <w:spacing w:line="240" w:lineRule="exact"/>
              <w:rPr>
                <w:sz w:val="24"/>
                <w:szCs w:val="24"/>
              </w:rPr>
            </w:pPr>
            <w:r>
              <w:rPr>
                <w:sz w:val="24"/>
                <w:szCs w:val="24"/>
              </w:rPr>
              <w:t>1</w:t>
            </w:r>
          </w:p>
        </w:tc>
        <w:tc>
          <w:tcPr>
            <w:tcW w:w="1956" w:type="dxa"/>
          </w:tcPr>
          <w:p w14:paraId="3522427A" w14:textId="5B332BA0" w:rsidR="00DA6B54" w:rsidRDefault="006D5724" w:rsidP="00DA6B54">
            <w:pPr>
              <w:spacing w:line="240" w:lineRule="exact"/>
              <w:rPr>
                <w:sz w:val="24"/>
                <w:szCs w:val="24"/>
              </w:rPr>
            </w:pPr>
            <w:r>
              <w:rPr>
                <w:sz w:val="24"/>
                <w:szCs w:val="24"/>
              </w:rPr>
              <w:t>1</w:t>
            </w:r>
          </w:p>
        </w:tc>
        <w:tc>
          <w:tcPr>
            <w:tcW w:w="1817" w:type="dxa"/>
          </w:tcPr>
          <w:p w14:paraId="7E5D0EBE" w14:textId="551D72BD" w:rsidR="00DA6B54" w:rsidRDefault="006D5724" w:rsidP="00DA6B54">
            <w:pPr>
              <w:spacing w:line="240" w:lineRule="exact"/>
              <w:rPr>
                <w:sz w:val="24"/>
                <w:szCs w:val="24"/>
              </w:rPr>
            </w:pPr>
            <w:r>
              <w:rPr>
                <w:sz w:val="24"/>
                <w:szCs w:val="24"/>
              </w:rPr>
              <w:t>1</w:t>
            </w:r>
          </w:p>
        </w:tc>
        <w:tc>
          <w:tcPr>
            <w:tcW w:w="747" w:type="dxa"/>
          </w:tcPr>
          <w:p w14:paraId="530B99B7" w14:textId="62102E11" w:rsidR="00DA6B54" w:rsidRDefault="00D127C8" w:rsidP="00DA6B54">
            <w:pPr>
              <w:spacing w:line="240" w:lineRule="exact"/>
              <w:rPr>
                <w:sz w:val="24"/>
                <w:szCs w:val="24"/>
              </w:rPr>
            </w:pPr>
            <w:r>
              <w:rPr>
                <w:sz w:val="24"/>
                <w:szCs w:val="24"/>
              </w:rPr>
              <w:t>6</w:t>
            </w:r>
          </w:p>
        </w:tc>
      </w:tr>
      <w:tr w:rsidR="00DA6B54" w14:paraId="620C1A49" w14:textId="77777777" w:rsidTr="005A6BAD">
        <w:tc>
          <w:tcPr>
            <w:tcW w:w="2376" w:type="dxa"/>
          </w:tcPr>
          <w:p w14:paraId="2FCDD1DA" w14:textId="7A603ABD" w:rsidR="00DA6B54" w:rsidRDefault="00DA6B54" w:rsidP="00DA6B54">
            <w:pPr>
              <w:spacing w:line="240" w:lineRule="exact"/>
              <w:rPr>
                <w:sz w:val="24"/>
                <w:szCs w:val="24"/>
              </w:rPr>
            </w:pPr>
            <w:r>
              <w:rPr>
                <w:rFonts w:ascii="QLRPA+TimesNewRomanPSMT" w:eastAsia="QLRPA+TimesNewRomanPSMT" w:hAnsi="QLRPA+TimesNewRomanPSMT" w:cs="QLRPA+TimesNewRomanPSMT"/>
                <w:b/>
                <w:bCs/>
                <w:color w:val="000000"/>
                <w:sz w:val="24"/>
                <w:szCs w:val="24"/>
              </w:rPr>
              <w:t>И</w:t>
            </w:r>
            <w:r>
              <w:rPr>
                <w:rFonts w:ascii="QLRPA+TimesNewRomanPSMT" w:eastAsia="QLRPA+TimesNewRomanPSMT" w:hAnsi="QLRPA+TimesNewRomanPSMT" w:cs="QLRPA+TimesNewRomanPSMT"/>
                <w:b/>
                <w:bCs/>
                <w:color w:val="000000"/>
                <w:w w:val="99"/>
                <w:sz w:val="24"/>
                <w:szCs w:val="24"/>
              </w:rPr>
              <w:t>т</w:t>
            </w:r>
            <w:r>
              <w:rPr>
                <w:rFonts w:ascii="QLRPA+TimesNewRomanPSMT" w:eastAsia="QLRPA+TimesNewRomanPSMT" w:hAnsi="QLRPA+TimesNewRomanPSMT" w:cs="QLRPA+TimesNewRomanPSMT"/>
                <w:b/>
                <w:bCs/>
                <w:color w:val="000000"/>
                <w:sz w:val="24"/>
                <w:szCs w:val="24"/>
              </w:rPr>
              <w:t>о</w:t>
            </w:r>
            <w:r>
              <w:rPr>
                <w:rFonts w:ascii="QLRPA+TimesNewRomanPSMT" w:eastAsia="QLRPA+TimesNewRomanPSMT" w:hAnsi="QLRPA+TimesNewRomanPSMT" w:cs="QLRPA+TimesNewRomanPSMT"/>
                <w:b/>
                <w:bCs/>
                <w:color w:val="000000"/>
                <w:w w:val="99"/>
                <w:sz w:val="24"/>
                <w:szCs w:val="24"/>
              </w:rPr>
              <w:t>г</w:t>
            </w:r>
            <w:r>
              <w:rPr>
                <w:rFonts w:ascii="QLRPA+TimesNewRomanPSMT" w:eastAsia="QLRPA+TimesNewRomanPSMT" w:hAnsi="QLRPA+TimesNewRomanPSMT" w:cs="QLRPA+TimesNewRomanPSMT"/>
                <w:b/>
                <w:bCs/>
                <w:color w:val="000000"/>
                <w:sz w:val="24"/>
                <w:szCs w:val="24"/>
              </w:rPr>
              <w:t>о в неде</w:t>
            </w:r>
            <w:r>
              <w:rPr>
                <w:rFonts w:ascii="QLRPA+TimesNewRomanPSMT" w:eastAsia="QLRPA+TimesNewRomanPSMT" w:hAnsi="QLRPA+TimesNewRomanPSMT" w:cs="QLRPA+TimesNewRomanPSMT"/>
                <w:b/>
                <w:bCs/>
                <w:color w:val="000000"/>
                <w:w w:val="99"/>
                <w:sz w:val="24"/>
                <w:szCs w:val="24"/>
              </w:rPr>
              <w:t>лю</w:t>
            </w:r>
            <w:r>
              <w:rPr>
                <w:rFonts w:ascii="QLRPA+TimesNewRomanPSMT" w:eastAsia="QLRPA+TimesNewRomanPSMT" w:hAnsi="QLRPA+TimesNewRomanPSMT" w:cs="QLRPA+TimesNewRomanPSMT"/>
                <w:b/>
                <w:bCs/>
                <w:color w:val="000000"/>
                <w:sz w:val="24"/>
                <w:szCs w:val="24"/>
              </w:rPr>
              <w:t xml:space="preserve"> к</w:t>
            </w:r>
            <w:r>
              <w:rPr>
                <w:rFonts w:ascii="QLRPA+TimesNewRomanPSMT" w:eastAsia="QLRPA+TimesNewRomanPSMT" w:hAnsi="QLRPA+TimesNewRomanPSMT" w:cs="QLRPA+TimesNewRomanPSMT"/>
                <w:b/>
                <w:bCs/>
                <w:color w:val="000000"/>
                <w:w w:val="99"/>
                <w:sz w:val="24"/>
                <w:szCs w:val="24"/>
              </w:rPr>
              <w:t>л</w:t>
            </w:r>
            <w:r>
              <w:rPr>
                <w:rFonts w:ascii="QLRPA+TimesNewRomanPSMT" w:eastAsia="QLRPA+TimesNewRomanPSMT" w:hAnsi="QLRPA+TimesNewRomanPSMT" w:cs="QLRPA+TimesNewRomanPSMT"/>
                <w:b/>
                <w:bCs/>
                <w:color w:val="000000"/>
                <w:sz w:val="24"/>
                <w:szCs w:val="24"/>
              </w:rPr>
              <w:t>ас</w:t>
            </w:r>
            <w:r>
              <w:rPr>
                <w:rFonts w:ascii="QLRPA+TimesNewRomanPSMT" w:eastAsia="QLRPA+TimesNewRomanPSMT" w:hAnsi="QLRPA+TimesNewRomanPSMT" w:cs="QLRPA+TimesNewRomanPSMT"/>
                <w:b/>
                <w:bCs/>
                <w:color w:val="000000"/>
                <w:spacing w:val="-1"/>
                <w:sz w:val="24"/>
                <w:szCs w:val="24"/>
              </w:rPr>
              <w:t>с</w:t>
            </w:r>
            <w:r>
              <w:rPr>
                <w:rFonts w:ascii="QLRPA+TimesNewRomanPSMT" w:eastAsia="QLRPA+TimesNewRomanPSMT" w:hAnsi="QLRPA+TimesNewRomanPSMT" w:cs="QLRPA+TimesNewRomanPSMT"/>
                <w:b/>
                <w:bCs/>
                <w:color w:val="000000"/>
                <w:spacing w:val="2"/>
                <w:sz w:val="24"/>
                <w:szCs w:val="24"/>
              </w:rPr>
              <w:t>/</w:t>
            </w:r>
            <w:r>
              <w:rPr>
                <w:rFonts w:ascii="QLRPA+TimesNewRomanPSMT" w:eastAsia="QLRPA+TimesNewRomanPSMT" w:hAnsi="QLRPA+TimesNewRomanPSMT" w:cs="QLRPA+TimesNewRomanPSMT"/>
                <w:b/>
                <w:bCs/>
                <w:color w:val="000000"/>
                <w:spacing w:val="1"/>
                <w:sz w:val="24"/>
                <w:szCs w:val="24"/>
              </w:rPr>
              <w:t>п</w:t>
            </w:r>
            <w:r>
              <w:rPr>
                <w:rFonts w:ascii="QLRPA+TimesNewRomanPSMT" w:eastAsia="QLRPA+TimesNewRomanPSMT" w:hAnsi="QLRPA+TimesNewRomanPSMT" w:cs="QLRPA+TimesNewRomanPSMT"/>
                <w:b/>
                <w:bCs/>
                <w:color w:val="000000"/>
                <w:sz w:val="24"/>
                <w:szCs w:val="24"/>
              </w:rPr>
              <w:t>а</w:t>
            </w:r>
            <w:r>
              <w:rPr>
                <w:rFonts w:ascii="QLRPA+TimesNewRomanPSMT" w:eastAsia="QLRPA+TimesNewRomanPSMT" w:hAnsi="QLRPA+TimesNewRomanPSMT" w:cs="QLRPA+TimesNewRomanPSMT"/>
                <w:b/>
                <w:bCs/>
                <w:color w:val="000000"/>
                <w:w w:val="99"/>
                <w:sz w:val="24"/>
                <w:szCs w:val="24"/>
              </w:rPr>
              <w:t>р</w:t>
            </w:r>
            <w:r>
              <w:rPr>
                <w:rFonts w:ascii="QLRPA+TimesNewRomanPSMT" w:eastAsia="QLRPA+TimesNewRomanPSMT" w:hAnsi="QLRPA+TimesNewRomanPSMT" w:cs="QLRPA+TimesNewRomanPSMT"/>
                <w:b/>
                <w:bCs/>
                <w:color w:val="000000"/>
                <w:sz w:val="24"/>
                <w:szCs w:val="24"/>
              </w:rPr>
              <w:t>а</w:t>
            </w:r>
            <w:r>
              <w:rPr>
                <w:rFonts w:ascii="QLRPA+TimesNewRomanPSMT" w:eastAsia="QLRPA+TimesNewRomanPSMT" w:hAnsi="QLRPA+TimesNewRomanPSMT" w:cs="QLRPA+TimesNewRomanPSMT"/>
                <w:b/>
                <w:bCs/>
                <w:color w:val="000000"/>
                <w:w w:val="99"/>
                <w:sz w:val="24"/>
                <w:szCs w:val="24"/>
              </w:rPr>
              <w:t>лл</w:t>
            </w:r>
            <w:r>
              <w:rPr>
                <w:rFonts w:ascii="QLRPA+TimesNewRomanPSMT" w:eastAsia="QLRPA+TimesNewRomanPSMT" w:hAnsi="QLRPA+TimesNewRomanPSMT" w:cs="QLRPA+TimesNewRomanPSMT"/>
                <w:b/>
                <w:bCs/>
                <w:color w:val="000000"/>
                <w:sz w:val="24"/>
                <w:szCs w:val="24"/>
              </w:rPr>
              <w:t>е</w:t>
            </w:r>
            <w:r>
              <w:rPr>
                <w:rFonts w:ascii="QLRPA+TimesNewRomanPSMT" w:eastAsia="QLRPA+TimesNewRomanPSMT" w:hAnsi="QLRPA+TimesNewRomanPSMT" w:cs="QLRPA+TimesNewRomanPSMT"/>
                <w:b/>
                <w:bCs/>
                <w:color w:val="000000"/>
                <w:w w:val="99"/>
                <w:sz w:val="24"/>
                <w:szCs w:val="24"/>
              </w:rPr>
              <w:t>л</w:t>
            </w:r>
            <w:r>
              <w:rPr>
                <w:rFonts w:ascii="QLRPA+TimesNewRomanPSMT" w:eastAsia="QLRPA+TimesNewRomanPSMT" w:hAnsi="QLRPA+TimesNewRomanPSMT" w:cs="QLRPA+TimesNewRomanPSMT"/>
                <w:b/>
                <w:bCs/>
                <w:color w:val="000000"/>
                <w:sz w:val="24"/>
                <w:szCs w:val="24"/>
              </w:rPr>
              <w:t>ь</w:t>
            </w:r>
          </w:p>
        </w:tc>
        <w:tc>
          <w:tcPr>
            <w:tcW w:w="2417" w:type="dxa"/>
          </w:tcPr>
          <w:p w14:paraId="05F8599D" w14:textId="77777777" w:rsidR="00DA6B54" w:rsidRDefault="00DA6B54" w:rsidP="00DA6B54">
            <w:pPr>
              <w:spacing w:line="240" w:lineRule="exact"/>
              <w:rPr>
                <w:sz w:val="24"/>
                <w:szCs w:val="24"/>
              </w:rPr>
            </w:pPr>
          </w:p>
        </w:tc>
        <w:tc>
          <w:tcPr>
            <w:tcW w:w="1921" w:type="dxa"/>
          </w:tcPr>
          <w:p w14:paraId="23927F1B" w14:textId="77777777" w:rsidR="00DA6B54" w:rsidRDefault="00DA6B54" w:rsidP="00DA6B54">
            <w:pPr>
              <w:spacing w:line="240" w:lineRule="exact"/>
              <w:rPr>
                <w:sz w:val="24"/>
                <w:szCs w:val="24"/>
              </w:rPr>
            </w:pPr>
          </w:p>
        </w:tc>
        <w:tc>
          <w:tcPr>
            <w:tcW w:w="1956" w:type="dxa"/>
          </w:tcPr>
          <w:p w14:paraId="4622E296" w14:textId="77777777" w:rsidR="00DA6B54" w:rsidRDefault="00DA6B54" w:rsidP="00DA6B54">
            <w:pPr>
              <w:spacing w:line="240" w:lineRule="exact"/>
              <w:rPr>
                <w:sz w:val="24"/>
                <w:szCs w:val="24"/>
              </w:rPr>
            </w:pPr>
          </w:p>
        </w:tc>
        <w:tc>
          <w:tcPr>
            <w:tcW w:w="1817" w:type="dxa"/>
          </w:tcPr>
          <w:p w14:paraId="435B5BAD" w14:textId="77777777" w:rsidR="00DA6B54" w:rsidRDefault="00DA6B54" w:rsidP="00DA6B54">
            <w:pPr>
              <w:spacing w:line="240" w:lineRule="exact"/>
              <w:rPr>
                <w:sz w:val="24"/>
                <w:szCs w:val="24"/>
              </w:rPr>
            </w:pPr>
          </w:p>
        </w:tc>
        <w:tc>
          <w:tcPr>
            <w:tcW w:w="1956" w:type="dxa"/>
          </w:tcPr>
          <w:p w14:paraId="22D8C4C1" w14:textId="77777777" w:rsidR="00DA6B54" w:rsidRDefault="00DA6B54" w:rsidP="00DA6B54">
            <w:pPr>
              <w:spacing w:line="240" w:lineRule="exact"/>
              <w:rPr>
                <w:sz w:val="24"/>
                <w:szCs w:val="24"/>
              </w:rPr>
            </w:pPr>
          </w:p>
        </w:tc>
        <w:tc>
          <w:tcPr>
            <w:tcW w:w="1817" w:type="dxa"/>
          </w:tcPr>
          <w:p w14:paraId="7100EFD6" w14:textId="77777777" w:rsidR="00DA6B54" w:rsidRDefault="00DA6B54" w:rsidP="00DA6B54">
            <w:pPr>
              <w:spacing w:line="240" w:lineRule="exact"/>
              <w:rPr>
                <w:sz w:val="24"/>
                <w:szCs w:val="24"/>
              </w:rPr>
            </w:pPr>
          </w:p>
        </w:tc>
        <w:tc>
          <w:tcPr>
            <w:tcW w:w="747" w:type="dxa"/>
          </w:tcPr>
          <w:p w14:paraId="4BFDC8C5" w14:textId="77777777" w:rsidR="00DA6B54" w:rsidRDefault="00DA6B54" w:rsidP="00DA6B54">
            <w:pPr>
              <w:spacing w:line="240" w:lineRule="exact"/>
              <w:rPr>
                <w:sz w:val="24"/>
                <w:szCs w:val="24"/>
              </w:rPr>
            </w:pPr>
          </w:p>
        </w:tc>
      </w:tr>
      <w:tr w:rsidR="00DA6B54" w14:paraId="57406F68" w14:textId="77777777" w:rsidTr="005A6BAD">
        <w:tc>
          <w:tcPr>
            <w:tcW w:w="2376" w:type="dxa"/>
          </w:tcPr>
          <w:p w14:paraId="7269A883" w14:textId="58BA6277" w:rsidR="00DA6B54" w:rsidRDefault="00DA6B54" w:rsidP="00DA6B54">
            <w:pPr>
              <w:spacing w:line="240" w:lineRule="exact"/>
              <w:rPr>
                <w:sz w:val="24"/>
                <w:szCs w:val="24"/>
              </w:rPr>
            </w:pPr>
            <w:r>
              <w:rPr>
                <w:rFonts w:ascii="QLRPA+TimesNewRomanPSMT" w:eastAsia="QLRPA+TimesNewRomanPSMT" w:hAnsi="QLRPA+TimesNewRomanPSMT" w:cs="QLRPA+TimesNewRomanPSMT"/>
                <w:b/>
                <w:bCs/>
                <w:color w:val="000000"/>
                <w:sz w:val="24"/>
                <w:szCs w:val="24"/>
              </w:rPr>
              <w:t>И</w:t>
            </w:r>
            <w:r>
              <w:rPr>
                <w:rFonts w:ascii="QLRPA+TimesNewRomanPSMT" w:eastAsia="QLRPA+TimesNewRomanPSMT" w:hAnsi="QLRPA+TimesNewRomanPSMT" w:cs="QLRPA+TimesNewRomanPSMT"/>
                <w:b/>
                <w:bCs/>
                <w:color w:val="000000"/>
                <w:w w:val="99"/>
                <w:sz w:val="24"/>
                <w:szCs w:val="24"/>
              </w:rPr>
              <w:t>т</w:t>
            </w:r>
            <w:r>
              <w:rPr>
                <w:rFonts w:ascii="QLRPA+TimesNewRomanPSMT" w:eastAsia="QLRPA+TimesNewRomanPSMT" w:hAnsi="QLRPA+TimesNewRomanPSMT" w:cs="QLRPA+TimesNewRomanPSMT"/>
                <w:b/>
                <w:bCs/>
                <w:color w:val="000000"/>
                <w:sz w:val="24"/>
                <w:szCs w:val="24"/>
              </w:rPr>
              <w:t>о</w:t>
            </w:r>
            <w:r>
              <w:rPr>
                <w:rFonts w:ascii="QLRPA+TimesNewRomanPSMT" w:eastAsia="QLRPA+TimesNewRomanPSMT" w:hAnsi="QLRPA+TimesNewRomanPSMT" w:cs="QLRPA+TimesNewRomanPSMT"/>
                <w:b/>
                <w:bCs/>
                <w:color w:val="000000"/>
                <w:w w:val="99"/>
                <w:sz w:val="24"/>
                <w:szCs w:val="24"/>
              </w:rPr>
              <w:t>г</w:t>
            </w:r>
            <w:r>
              <w:rPr>
                <w:rFonts w:ascii="QLRPA+TimesNewRomanPSMT" w:eastAsia="QLRPA+TimesNewRomanPSMT" w:hAnsi="QLRPA+TimesNewRomanPSMT" w:cs="QLRPA+TimesNewRomanPSMT"/>
                <w:b/>
                <w:bCs/>
                <w:color w:val="000000"/>
                <w:sz w:val="24"/>
                <w:szCs w:val="24"/>
              </w:rPr>
              <w:t xml:space="preserve">о в </w:t>
            </w:r>
            <w:r>
              <w:rPr>
                <w:rFonts w:ascii="QLRPA+TimesNewRomanPSMT" w:eastAsia="QLRPA+TimesNewRomanPSMT" w:hAnsi="QLRPA+TimesNewRomanPSMT" w:cs="QLRPA+TimesNewRomanPSMT"/>
                <w:b/>
                <w:bCs/>
                <w:color w:val="000000"/>
                <w:spacing w:val="-1"/>
                <w:w w:val="99"/>
                <w:sz w:val="24"/>
                <w:szCs w:val="24"/>
              </w:rPr>
              <w:t>г</w:t>
            </w:r>
            <w:r>
              <w:rPr>
                <w:rFonts w:ascii="QLRPA+TimesNewRomanPSMT" w:eastAsia="QLRPA+TimesNewRomanPSMT" w:hAnsi="QLRPA+TimesNewRomanPSMT" w:cs="QLRPA+TimesNewRomanPSMT"/>
                <w:b/>
                <w:bCs/>
                <w:color w:val="000000"/>
                <w:sz w:val="24"/>
                <w:szCs w:val="24"/>
              </w:rPr>
              <w:t>од</w:t>
            </w:r>
          </w:p>
        </w:tc>
        <w:tc>
          <w:tcPr>
            <w:tcW w:w="2417" w:type="dxa"/>
          </w:tcPr>
          <w:p w14:paraId="5A729E7A" w14:textId="2F24BADE" w:rsidR="00DA6B54" w:rsidRDefault="00BF24C3" w:rsidP="00DA6B54">
            <w:pPr>
              <w:spacing w:line="240" w:lineRule="exact"/>
              <w:rPr>
                <w:sz w:val="24"/>
                <w:szCs w:val="24"/>
              </w:rPr>
            </w:pPr>
            <w:r>
              <w:rPr>
                <w:sz w:val="24"/>
                <w:szCs w:val="24"/>
              </w:rPr>
              <w:t>6</w:t>
            </w:r>
          </w:p>
        </w:tc>
        <w:tc>
          <w:tcPr>
            <w:tcW w:w="1921" w:type="dxa"/>
          </w:tcPr>
          <w:p w14:paraId="7A3695F1" w14:textId="38B93163" w:rsidR="00DA6B54" w:rsidRDefault="00BF24C3" w:rsidP="00DA6B54">
            <w:pPr>
              <w:spacing w:line="240" w:lineRule="exact"/>
              <w:rPr>
                <w:sz w:val="24"/>
                <w:szCs w:val="24"/>
              </w:rPr>
            </w:pPr>
            <w:r>
              <w:rPr>
                <w:sz w:val="24"/>
                <w:szCs w:val="24"/>
              </w:rPr>
              <w:t>6</w:t>
            </w:r>
          </w:p>
        </w:tc>
        <w:tc>
          <w:tcPr>
            <w:tcW w:w="1956" w:type="dxa"/>
          </w:tcPr>
          <w:p w14:paraId="1B2346C6" w14:textId="7F332A14" w:rsidR="00DA6B54" w:rsidRDefault="006D5724" w:rsidP="00DA6B54">
            <w:pPr>
              <w:spacing w:line="240" w:lineRule="exact"/>
              <w:rPr>
                <w:sz w:val="24"/>
                <w:szCs w:val="24"/>
              </w:rPr>
            </w:pPr>
            <w:r>
              <w:rPr>
                <w:sz w:val="24"/>
                <w:szCs w:val="24"/>
              </w:rPr>
              <w:t>7</w:t>
            </w:r>
          </w:p>
        </w:tc>
        <w:tc>
          <w:tcPr>
            <w:tcW w:w="1817" w:type="dxa"/>
          </w:tcPr>
          <w:p w14:paraId="335ED619" w14:textId="60F12635" w:rsidR="00DA6B54" w:rsidRDefault="00BF24C3" w:rsidP="00DA6B54">
            <w:pPr>
              <w:spacing w:line="240" w:lineRule="exact"/>
              <w:rPr>
                <w:sz w:val="24"/>
                <w:szCs w:val="24"/>
              </w:rPr>
            </w:pPr>
            <w:r>
              <w:rPr>
                <w:sz w:val="24"/>
                <w:szCs w:val="24"/>
              </w:rPr>
              <w:t>6</w:t>
            </w:r>
          </w:p>
        </w:tc>
        <w:tc>
          <w:tcPr>
            <w:tcW w:w="1956" w:type="dxa"/>
          </w:tcPr>
          <w:p w14:paraId="58485173" w14:textId="08671C6B" w:rsidR="00DA6B54" w:rsidRDefault="00BF24C3" w:rsidP="00DA6B54">
            <w:pPr>
              <w:spacing w:line="240" w:lineRule="exact"/>
              <w:rPr>
                <w:sz w:val="24"/>
                <w:szCs w:val="24"/>
              </w:rPr>
            </w:pPr>
            <w:r>
              <w:rPr>
                <w:sz w:val="24"/>
                <w:szCs w:val="24"/>
              </w:rPr>
              <w:t>7</w:t>
            </w:r>
          </w:p>
        </w:tc>
        <w:tc>
          <w:tcPr>
            <w:tcW w:w="1817" w:type="dxa"/>
          </w:tcPr>
          <w:p w14:paraId="696996D8" w14:textId="580D2DBB" w:rsidR="00DA6B54" w:rsidRDefault="00BF24C3" w:rsidP="00DA6B54">
            <w:pPr>
              <w:spacing w:line="240" w:lineRule="exact"/>
              <w:rPr>
                <w:sz w:val="24"/>
                <w:szCs w:val="24"/>
              </w:rPr>
            </w:pPr>
            <w:r>
              <w:rPr>
                <w:sz w:val="24"/>
                <w:szCs w:val="24"/>
              </w:rPr>
              <w:t>6</w:t>
            </w:r>
          </w:p>
        </w:tc>
        <w:tc>
          <w:tcPr>
            <w:tcW w:w="747" w:type="dxa"/>
          </w:tcPr>
          <w:p w14:paraId="12CCD628" w14:textId="7CB132F0" w:rsidR="00DA6B54" w:rsidRDefault="00BF24C3" w:rsidP="00DA6B54">
            <w:pPr>
              <w:spacing w:line="240" w:lineRule="exact"/>
              <w:rPr>
                <w:sz w:val="24"/>
                <w:szCs w:val="24"/>
              </w:rPr>
            </w:pPr>
            <w:r>
              <w:rPr>
                <w:sz w:val="24"/>
                <w:szCs w:val="24"/>
              </w:rPr>
              <w:t>3</w:t>
            </w:r>
            <w:r w:rsidR="0060392F">
              <w:rPr>
                <w:sz w:val="24"/>
                <w:szCs w:val="24"/>
              </w:rPr>
              <w:t>8</w:t>
            </w:r>
          </w:p>
        </w:tc>
      </w:tr>
    </w:tbl>
    <w:p w14:paraId="46825670" w14:textId="77777777" w:rsidR="00FE40AE" w:rsidRDefault="00FE40AE">
      <w:pPr>
        <w:spacing w:line="240" w:lineRule="exact"/>
        <w:rPr>
          <w:sz w:val="24"/>
          <w:szCs w:val="24"/>
        </w:rPr>
      </w:pPr>
    </w:p>
    <w:p w14:paraId="113AE241" w14:textId="77777777" w:rsidR="00FE40AE" w:rsidRDefault="00FE40AE">
      <w:pPr>
        <w:spacing w:line="240" w:lineRule="exact"/>
        <w:rPr>
          <w:sz w:val="24"/>
          <w:szCs w:val="24"/>
        </w:rPr>
      </w:pPr>
    </w:p>
    <w:bookmarkEnd w:id="1"/>
    <w:p w14:paraId="33761C2D" w14:textId="77777777" w:rsidR="00083A5B" w:rsidRPr="00E110B2" w:rsidRDefault="00083A5B" w:rsidP="00083A5B">
      <w:pPr>
        <w:spacing w:line="240" w:lineRule="auto"/>
        <w:ind w:left="142"/>
        <w:jc w:val="both"/>
        <w:rPr>
          <w:rFonts w:ascii="Times New Roman" w:hAnsi="Times New Roman" w:cs="Times New Roman"/>
          <w:color w:val="000000" w:themeColor="text1"/>
          <w:sz w:val="24"/>
          <w:szCs w:val="24"/>
        </w:rPr>
      </w:pPr>
      <w:r w:rsidRPr="00E110B2">
        <w:rPr>
          <w:rFonts w:ascii="Times New Roman" w:hAnsi="Times New Roman" w:cs="Times New Roman"/>
          <w:color w:val="000000" w:themeColor="text1"/>
          <w:sz w:val="24"/>
          <w:szCs w:val="24"/>
        </w:rPr>
        <w:t>*</w:t>
      </w:r>
      <w:r w:rsidRPr="00E110B2">
        <w:rPr>
          <w:rFonts w:ascii="Times New Roman" w:hAnsi="Times New Roman" w:cs="Times New Roman"/>
          <w:sz w:val="24"/>
          <w:szCs w:val="24"/>
        </w:rPr>
        <w:t>Несистемные занятия реализуются в рамках плана воспитательной работы классного руководителя и учителей по предметам с применением модульной системы</w:t>
      </w:r>
    </w:p>
    <w:p w14:paraId="5ADD4AE6" w14:textId="0FA0EC70" w:rsidR="00FE40AE" w:rsidRDefault="00FE40AE" w:rsidP="00FA7647">
      <w:pPr>
        <w:widowControl w:val="0"/>
        <w:spacing w:line="240" w:lineRule="auto"/>
        <w:ind w:right="-20"/>
        <w:rPr>
          <w:color w:val="000000"/>
        </w:rPr>
      </w:pPr>
    </w:p>
    <w:sectPr w:rsidR="00FE40AE" w:rsidSect="005B18E9">
      <w:pgSz w:w="11906" w:h="16838"/>
      <w:pgMar w:top="1132" w:right="564" w:bottom="915" w:left="709" w:header="0"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2A988E" w14:textId="77777777" w:rsidR="00D225F6" w:rsidRDefault="00D225F6" w:rsidP="00DA6B54">
      <w:pPr>
        <w:spacing w:line="240" w:lineRule="auto"/>
      </w:pPr>
      <w:r>
        <w:separator/>
      </w:r>
    </w:p>
  </w:endnote>
  <w:endnote w:type="continuationSeparator" w:id="0">
    <w:p w14:paraId="42003810" w14:textId="77777777" w:rsidR="00D225F6" w:rsidRDefault="00D225F6" w:rsidP="00DA6B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C2365A80-67B2-426C-B25C-A1D1ACFB5BDE}"/>
    <w:embedBold r:id="rId2" w:fontKey="{A669C847-8D0D-469E-8E4F-D0234F5023C9}"/>
    <w:embedItalic r:id="rId3" w:fontKey="{85620EB7-5835-4C49-99CC-ECBE6AD62F6C}"/>
  </w:font>
  <w:font w:name="SimSun">
    <w:altName w:val="宋体"/>
    <w:panose1 w:val="02010600030101010101"/>
    <w:charset w:val="86"/>
    <w:family w:val="auto"/>
    <w:pitch w:val="variable"/>
    <w:sig w:usb0="00000001" w:usb1="080E0000" w:usb2="00000010" w:usb3="00000000" w:csb0="00040000" w:csb1="00000000"/>
  </w:font>
  <w:font w:name="Courier New">
    <w:panose1 w:val="02070309020205020404"/>
    <w:charset w:val="CC"/>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embedBold r:id="rId4" w:fontKey="{273FBF18-3FB4-44FA-940B-09CE1AC099BF}"/>
  </w:font>
  <w:font w:name="VYDWC+TimesNewRomanPSMT">
    <w:altName w:val="Sylfaen"/>
    <w:charset w:val="01"/>
    <w:family w:val="auto"/>
    <w:pitch w:val="variable"/>
    <w:sig w:usb0="E0002EFF" w:usb1="C000785B" w:usb2="00000009" w:usb3="00000000" w:csb0="400001FF" w:csb1="FFFF0000"/>
  </w:font>
  <w:font w:name="QLRPA+TimesNewRomanPSMT">
    <w:altName w:val="Sylfaen"/>
    <w:charset w:val="01"/>
    <w:family w:val="auto"/>
    <w:pitch w:val="variable"/>
    <w:sig w:usb0="E0002EFF" w:usb1="C000785B" w:usb2="00000009" w:usb3="00000000" w:csb0="400001FF" w:csb1="FFFF0000"/>
    <w:embedBold r:id="rId5" w:fontKey="{1874EAFB-6AA3-488E-B002-E5E6A3499C87}"/>
  </w:font>
  <w:font w:name="GHXNL+TimesNewRomanPSMT">
    <w:charset w:val="01"/>
    <w:family w:val="auto"/>
    <w:pitch w:val="variable"/>
    <w:sig w:usb0="E0002EFF" w:usb1="C000785B" w:usb2="00000009" w:usb3="00000000" w:csb0="400001FF" w:csb1="FFFF0000"/>
    <w:embedRegular r:id="rId6" w:fontKey="{54E696A0-793E-408A-9E06-AC09B473C0D2}"/>
  </w:font>
  <w:font w:name="Calibri Light">
    <w:panose1 w:val="020F0302020204030204"/>
    <w:charset w:val="CC"/>
    <w:family w:val="swiss"/>
    <w:pitch w:val="variable"/>
    <w:sig w:usb0="E4002EFF" w:usb1="C000247B" w:usb2="00000009" w:usb3="00000000" w:csb0="000001FF" w:csb1="00000000"/>
    <w:embedRegular r:id="rId7" w:fontKey="{7A6A33D6-F119-4EFD-8E94-4FC7E4AE84D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78FF06" w14:textId="77777777" w:rsidR="00D225F6" w:rsidRDefault="00D225F6" w:rsidP="00DA6B54">
      <w:pPr>
        <w:spacing w:line="240" w:lineRule="auto"/>
      </w:pPr>
      <w:r>
        <w:separator/>
      </w:r>
    </w:p>
  </w:footnote>
  <w:footnote w:type="continuationSeparator" w:id="0">
    <w:p w14:paraId="41B657B1" w14:textId="77777777" w:rsidR="00D225F6" w:rsidRDefault="00D225F6" w:rsidP="00DA6B5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5754F9"/>
    <w:multiLevelType w:val="hybridMultilevel"/>
    <w:tmpl w:val="CA62BEE8"/>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0AE"/>
    <w:rsid w:val="00083A5B"/>
    <w:rsid w:val="00102801"/>
    <w:rsid w:val="001162E8"/>
    <w:rsid w:val="00245E43"/>
    <w:rsid w:val="00256C08"/>
    <w:rsid w:val="005856E3"/>
    <w:rsid w:val="005A6BAD"/>
    <w:rsid w:val="005B18E9"/>
    <w:rsid w:val="005B76BB"/>
    <w:rsid w:val="005D03D5"/>
    <w:rsid w:val="005F74DE"/>
    <w:rsid w:val="0060392F"/>
    <w:rsid w:val="0069701A"/>
    <w:rsid w:val="006A1090"/>
    <w:rsid w:val="006D5724"/>
    <w:rsid w:val="00BF24C3"/>
    <w:rsid w:val="00BF5D48"/>
    <w:rsid w:val="00D127C8"/>
    <w:rsid w:val="00D225F6"/>
    <w:rsid w:val="00DA6B54"/>
    <w:rsid w:val="00DD0769"/>
    <w:rsid w:val="00DD63F4"/>
    <w:rsid w:val="00FA7647"/>
    <w:rsid w:val="00FE40AE"/>
    <w:rsid w:val="00FF5E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0177E"/>
  <w15:docId w15:val="{4A5904B0-9B03-4650-9B98-A3CFFE726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D03D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DA6B54"/>
    <w:pPr>
      <w:tabs>
        <w:tab w:val="center" w:pos="4677"/>
        <w:tab w:val="right" w:pos="9355"/>
      </w:tabs>
      <w:spacing w:line="240" w:lineRule="auto"/>
    </w:pPr>
  </w:style>
  <w:style w:type="character" w:customStyle="1" w:styleId="a5">
    <w:name w:val="Верхний колонтитул Знак"/>
    <w:basedOn w:val="a0"/>
    <w:link w:val="a4"/>
    <w:uiPriority w:val="99"/>
    <w:rsid w:val="00DA6B54"/>
  </w:style>
  <w:style w:type="paragraph" w:styleId="a6">
    <w:name w:val="footer"/>
    <w:basedOn w:val="a"/>
    <w:link w:val="a7"/>
    <w:uiPriority w:val="99"/>
    <w:unhideWhenUsed/>
    <w:rsid w:val="00DA6B54"/>
    <w:pPr>
      <w:tabs>
        <w:tab w:val="center" w:pos="4677"/>
        <w:tab w:val="right" w:pos="9355"/>
      </w:tabs>
      <w:spacing w:line="240" w:lineRule="auto"/>
    </w:pPr>
  </w:style>
  <w:style w:type="character" w:customStyle="1" w:styleId="a7">
    <w:name w:val="Нижний колонтитул Знак"/>
    <w:basedOn w:val="a0"/>
    <w:link w:val="a6"/>
    <w:uiPriority w:val="99"/>
    <w:rsid w:val="00DA6B54"/>
  </w:style>
  <w:style w:type="paragraph" w:styleId="a8">
    <w:name w:val="No Spacing"/>
    <w:rsid w:val="005B18E9"/>
    <w:pPr>
      <w:widowControl w:val="0"/>
      <w:tabs>
        <w:tab w:val="left" w:pos="709"/>
      </w:tabs>
      <w:suppressAutoHyphens/>
      <w:spacing w:after="200" w:line="276" w:lineRule="atLeast"/>
    </w:pPr>
    <w:rPr>
      <w:rFonts w:eastAsia="SimSun" w:cs="Times New Roman"/>
    </w:rPr>
  </w:style>
  <w:style w:type="paragraph" w:styleId="a9">
    <w:name w:val="List Paragraph"/>
    <w:basedOn w:val="a"/>
    <w:uiPriority w:val="1"/>
    <w:qFormat/>
    <w:rsid w:val="005B18E9"/>
    <w:pPr>
      <w:spacing w:after="200" w:line="276" w:lineRule="auto"/>
      <w:ind w:left="720"/>
      <w:contextualSpacing/>
    </w:pPr>
    <w:rPr>
      <w:rFonts w:eastAsia="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7</Pages>
  <Words>2538</Words>
  <Characters>14467</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Розалия</dc:creator>
  <cp:lastModifiedBy>Розалия</cp:lastModifiedBy>
  <cp:revision>8</cp:revision>
  <dcterms:created xsi:type="dcterms:W3CDTF">2025-07-03T19:32:00Z</dcterms:created>
  <dcterms:modified xsi:type="dcterms:W3CDTF">2025-07-04T11:02:00Z</dcterms:modified>
</cp:coreProperties>
</file>