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93DAC" w:rsidRDefault="00593DAC" w:rsidP="00593DAC">
      <w:pPr>
        <w:shd w:val="clear" w:color="auto" w:fill="FFFFFF"/>
        <w:spacing w:before="76"/>
        <w:ind w:left="4"/>
        <w:jc w:val="center"/>
        <w:rPr>
          <w:b/>
          <w:bCs/>
          <w:spacing w:val="-13"/>
          <w:sz w:val="40"/>
          <w:szCs w:val="40"/>
        </w:rPr>
      </w:pPr>
      <w:r w:rsidRPr="00593DAC">
        <w:rPr>
          <w:b/>
          <w:bCs/>
          <w:spacing w:val="-13"/>
          <w:sz w:val="40"/>
          <w:szCs w:val="4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-680085</wp:posOffset>
            </wp:positionH>
            <wp:positionV relativeFrom="line">
              <wp:posOffset>-177165</wp:posOffset>
            </wp:positionV>
            <wp:extent cx="600075" cy="704850"/>
            <wp:effectExtent l="19050" t="0" r="9525" b="0"/>
            <wp:wrapSquare wrapText="bothSides"/>
            <wp:docPr id="10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3DAC">
        <w:rPr>
          <w:b/>
          <w:bCs/>
          <w:spacing w:val="-13"/>
          <w:sz w:val="40"/>
          <w:szCs w:val="40"/>
        </w:rPr>
        <w:t>Советы</w:t>
      </w:r>
      <w:r w:rsidRPr="00593DAC">
        <w:rPr>
          <w:rFonts w:eastAsia="Garamond"/>
          <w:b/>
          <w:bCs/>
          <w:spacing w:val="-13"/>
          <w:sz w:val="40"/>
          <w:szCs w:val="40"/>
        </w:rPr>
        <w:t xml:space="preserve"> </w:t>
      </w:r>
      <w:r w:rsidRPr="00593DAC">
        <w:rPr>
          <w:b/>
          <w:bCs/>
          <w:spacing w:val="-13"/>
          <w:sz w:val="40"/>
          <w:szCs w:val="40"/>
        </w:rPr>
        <w:t>психолога</w:t>
      </w:r>
      <w:r>
        <w:rPr>
          <w:b/>
          <w:bCs/>
          <w:spacing w:val="-13"/>
          <w:sz w:val="40"/>
          <w:szCs w:val="40"/>
        </w:rPr>
        <w:t xml:space="preserve"> </w:t>
      </w:r>
      <w:r w:rsidRPr="00593DAC">
        <w:rPr>
          <w:b/>
          <w:bCs/>
          <w:spacing w:val="-13"/>
          <w:sz w:val="40"/>
          <w:szCs w:val="40"/>
        </w:rPr>
        <w:t>род</w:t>
      </w:r>
      <w:r w:rsidRPr="00593DAC">
        <w:rPr>
          <w:b/>
          <w:bCs/>
          <w:spacing w:val="-13"/>
          <w:sz w:val="40"/>
          <w:szCs w:val="40"/>
        </w:rPr>
        <w:t>и</w:t>
      </w:r>
      <w:r w:rsidRPr="00593DAC">
        <w:rPr>
          <w:b/>
          <w:bCs/>
          <w:spacing w:val="-13"/>
          <w:sz w:val="40"/>
          <w:szCs w:val="40"/>
        </w:rPr>
        <w:t>телям</w:t>
      </w:r>
    </w:p>
    <w:p w:rsidR="00593DAC" w:rsidRDefault="00593DAC" w:rsidP="00593DAC">
      <w:pPr>
        <w:shd w:val="clear" w:color="auto" w:fill="FFFFFF"/>
        <w:spacing w:before="76"/>
        <w:ind w:left="4"/>
        <w:jc w:val="center"/>
        <w:rPr>
          <w:b/>
          <w:bCs/>
          <w:spacing w:val="-13"/>
          <w:sz w:val="40"/>
          <w:szCs w:val="40"/>
        </w:rPr>
      </w:pPr>
    </w:p>
    <w:p w:rsidR="00593DAC" w:rsidRPr="00593DAC" w:rsidRDefault="00593DAC" w:rsidP="00593DAC">
      <w:pPr>
        <w:shd w:val="clear" w:color="auto" w:fill="FFFFFF"/>
        <w:spacing w:before="76"/>
        <w:ind w:left="4"/>
        <w:jc w:val="center"/>
        <w:rPr>
          <w:b/>
          <w:bCs/>
          <w:spacing w:val="-13"/>
          <w:sz w:val="40"/>
          <w:szCs w:val="40"/>
        </w:rPr>
      </w:pPr>
    </w:p>
    <w:p w:rsidR="00593DAC" w:rsidRPr="00593DAC" w:rsidRDefault="00593DAC" w:rsidP="00593DAC">
      <w:pPr>
        <w:shd w:val="clear" w:color="auto" w:fill="CCFFFF"/>
        <w:spacing w:before="29" w:after="240" w:line="360" w:lineRule="auto"/>
        <w:ind w:left="18" w:right="54" w:firstLine="335"/>
        <w:rPr>
          <w:rFonts w:eastAsia="Garamond"/>
          <w:b/>
          <w:spacing w:val="-15"/>
          <w:sz w:val="28"/>
          <w:szCs w:val="28"/>
        </w:rPr>
      </w:pPr>
      <w:r w:rsidRPr="00593DAC">
        <w:rPr>
          <w:rFonts w:eastAsia="Garamond"/>
          <w:b/>
          <w:spacing w:val="-11"/>
          <w:sz w:val="28"/>
          <w:szCs w:val="28"/>
        </w:rPr>
        <w:t xml:space="preserve">Младший школьник  </w:t>
      </w:r>
      <w:r w:rsidRPr="00593DAC">
        <w:rPr>
          <w:b/>
          <w:spacing w:val="-11"/>
          <w:sz w:val="28"/>
          <w:szCs w:val="28"/>
        </w:rPr>
        <w:t>не</w:t>
      </w:r>
      <w:r w:rsidRPr="00593DAC">
        <w:rPr>
          <w:rFonts w:eastAsia="Garamond"/>
          <w:b/>
          <w:spacing w:val="-11"/>
          <w:sz w:val="28"/>
          <w:szCs w:val="28"/>
        </w:rPr>
        <w:t xml:space="preserve"> </w:t>
      </w:r>
      <w:r w:rsidRPr="00593DAC">
        <w:rPr>
          <w:b/>
          <w:spacing w:val="-11"/>
          <w:sz w:val="28"/>
          <w:szCs w:val="28"/>
        </w:rPr>
        <w:t>понимает</w:t>
      </w:r>
      <w:r w:rsidRPr="00593DAC">
        <w:rPr>
          <w:rFonts w:eastAsia="Garamond"/>
          <w:b/>
          <w:spacing w:val="-11"/>
          <w:sz w:val="28"/>
          <w:szCs w:val="28"/>
        </w:rPr>
        <w:t xml:space="preserve"> </w:t>
      </w:r>
      <w:r w:rsidRPr="00593DAC">
        <w:rPr>
          <w:b/>
          <w:spacing w:val="-11"/>
          <w:sz w:val="28"/>
          <w:szCs w:val="28"/>
        </w:rPr>
        <w:t>опасности,</w:t>
      </w:r>
      <w:r w:rsidRPr="00593DAC">
        <w:rPr>
          <w:rFonts w:eastAsia="Garamond"/>
          <w:b/>
          <w:spacing w:val="-11"/>
          <w:sz w:val="28"/>
          <w:szCs w:val="28"/>
        </w:rPr>
        <w:t xml:space="preserve"> </w:t>
      </w:r>
      <w:r w:rsidRPr="00593DAC">
        <w:rPr>
          <w:b/>
          <w:spacing w:val="-11"/>
          <w:sz w:val="28"/>
          <w:szCs w:val="28"/>
        </w:rPr>
        <w:t>к</w:t>
      </w:r>
      <w:r w:rsidRPr="00593DAC">
        <w:rPr>
          <w:b/>
          <w:spacing w:val="-11"/>
          <w:sz w:val="28"/>
          <w:szCs w:val="28"/>
        </w:rPr>
        <w:t>о</w:t>
      </w:r>
      <w:r w:rsidRPr="00593DAC">
        <w:rPr>
          <w:b/>
          <w:spacing w:val="-11"/>
          <w:sz w:val="28"/>
          <w:szCs w:val="28"/>
        </w:rPr>
        <w:t>торая</w:t>
      </w:r>
      <w:r w:rsidRPr="00593DAC">
        <w:rPr>
          <w:rFonts w:eastAsia="Garamond"/>
          <w:b/>
          <w:spacing w:val="-11"/>
          <w:sz w:val="28"/>
          <w:szCs w:val="28"/>
        </w:rPr>
        <w:t xml:space="preserve"> </w:t>
      </w:r>
      <w:r w:rsidRPr="00593DAC">
        <w:rPr>
          <w:b/>
          <w:spacing w:val="-11"/>
          <w:sz w:val="28"/>
          <w:szCs w:val="28"/>
        </w:rPr>
        <w:t>подстерегает</w:t>
      </w:r>
      <w:r w:rsidRPr="00593DAC">
        <w:rPr>
          <w:rFonts w:eastAsia="Garamond"/>
          <w:b/>
          <w:spacing w:val="-11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его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на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улице.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Поэтому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ребенок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не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должен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самостоятельно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ходить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по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улицам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и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переходить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дороги.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У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ребенка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другие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особе</w:t>
      </w:r>
      <w:r w:rsidRPr="00593DAC">
        <w:rPr>
          <w:b/>
          <w:spacing w:val="-12"/>
          <w:sz w:val="28"/>
          <w:szCs w:val="28"/>
        </w:rPr>
        <w:t>н</w:t>
      </w:r>
      <w:r w:rsidRPr="00593DAC">
        <w:rPr>
          <w:b/>
          <w:spacing w:val="-12"/>
          <w:sz w:val="28"/>
          <w:szCs w:val="28"/>
        </w:rPr>
        <w:t>ности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слуха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и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зрения.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Ему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сложно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определить,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с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какой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стороны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исходит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звук.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Услышав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си</w:t>
      </w:r>
      <w:r w:rsidRPr="00593DAC">
        <w:rPr>
          <w:b/>
          <w:spacing w:val="-16"/>
          <w:sz w:val="28"/>
          <w:szCs w:val="28"/>
        </w:rPr>
        <w:t>г</w:t>
      </w:r>
      <w:r w:rsidRPr="00593DAC">
        <w:rPr>
          <w:b/>
          <w:spacing w:val="-16"/>
          <w:sz w:val="28"/>
          <w:szCs w:val="28"/>
        </w:rPr>
        <w:t>нал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автомобиля,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он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может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сделать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роковой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6"/>
          <w:sz w:val="28"/>
          <w:szCs w:val="28"/>
        </w:rPr>
        <w:t>шаг</w:t>
      </w:r>
      <w:r w:rsidRPr="00593DAC">
        <w:rPr>
          <w:rFonts w:eastAsia="Garamond"/>
          <w:b/>
          <w:spacing w:val="-16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навстречу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опасн</w:t>
      </w:r>
      <w:r w:rsidRPr="00593DAC">
        <w:rPr>
          <w:b/>
          <w:spacing w:val="-15"/>
          <w:sz w:val="28"/>
          <w:szCs w:val="28"/>
        </w:rPr>
        <w:t>о</w:t>
      </w:r>
      <w:r w:rsidRPr="00593DAC">
        <w:rPr>
          <w:b/>
          <w:spacing w:val="-15"/>
          <w:sz w:val="28"/>
          <w:szCs w:val="28"/>
        </w:rPr>
        <w:t>сти.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</w:p>
    <w:p w:rsidR="00593DAC" w:rsidRPr="00593DAC" w:rsidRDefault="00593DAC" w:rsidP="00593DAC">
      <w:pPr>
        <w:shd w:val="clear" w:color="auto" w:fill="CCFFFF"/>
        <w:spacing w:before="29" w:after="240" w:line="360" w:lineRule="auto"/>
        <w:ind w:left="18" w:right="54" w:firstLine="335"/>
        <w:rPr>
          <w:b/>
          <w:spacing w:val="-15"/>
          <w:sz w:val="28"/>
          <w:szCs w:val="28"/>
        </w:rPr>
      </w:pPr>
      <w:r w:rsidRPr="00593DAC">
        <w:rPr>
          <w:b/>
          <w:spacing w:val="-13"/>
          <w:sz w:val="28"/>
          <w:szCs w:val="28"/>
        </w:rPr>
        <w:t>Ребенок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не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умеет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эффективно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и</w:t>
      </w:r>
      <w:r w:rsidRPr="00593DAC">
        <w:rPr>
          <w:b/>
          <w:spacing w:val="-13"/>
          <w:sz w:val="28"/>
          <w:szCs w:val="28"/>
        </w:rPr>
        <w:t>с</w:t>
      </w:r>
      <w:r w:rsidRPr="00593DAC">
        <w:rPr>
          <w:b/>
          <w:spacing w:val="-13"/>
          <w:sz w:val="28"/>
          <w:szCs w:val="28"/>
        </w:rPr>
        <w:t>пользовать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периферическое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зрение</w:t>
      </w:r>
      <w:r w:rsidRPr="00593DAC">
        <w:rPr>
          <w:rFonts w:eastAsia="Garamond"/>
          <w:b/>
          <w:spacing w:val="-17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и</w:t>
      </w:r>
      <w:r w:rsidRPr="00593DAC">
        <w:rPr>
          <w:rFonts w:eastAsia="Garamond"/>
          <w:b/>
          <w:spacing w:val="-17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полностью</w:t>
      </w:r>
      <w:r w:rsidRPr="00593DAC">
        <w:rPr>
          <w:rFonts w:eastAsia="Garamond"/>
          <w:b/>
          <w:spacing w:val="-17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«выключает»</w:t>
      </w:r>
      <w:r w:rsidRPr="00593DAC">
        <w:rPr>
          <w:rFonts w:eastAsia="Garamond"/>
          <w:b/>
          <w:spacing w:val="-17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его,</w:t>
      </w:r>
      <w:r w:rsidRPr="00593DAC">
        <w:rPr>
          <w:rFonts w:eastAsia="Garamond"/>
          <w:b/>
          <w:spacing w:val="-17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когда</w:t>
      </w:r>
      <w:r w:rsidRPr="00593DAC">
        <w:rPr>
          <w:rFonts w:eastAsia="Garamond"/>
          <w:b/>
          <w:spacing w:val="-17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пер</w:t>
      </w:r>
      <w:r w:rsidRPr="00593DAC">
        <w:rPr>
          <w:b/>
          <w:spacing w:val="-17"/>
          <w:sz w:val="28"/>
          <w:szCs w:val="28"/>
        </w:rPr>
        <w:t>е</w:t>
      </w:r>
      <w:r w:rsidRPr="00593DAC">
        <w:rPr>
          <w:b/>
          <w:spacing w:val="-17"/>
          <w:sz w:val="28"/>
          <w:szCs w:val="28"/>
        </w:rPr>
        <w:t>бегает</w:t>
      </w:r>
      <w:r w:rsidRPr="00593DAC">
        <w:rPr>
          <w:rFonts w:eastAsia="Garamond"/>
          <w:b/>
          <w:spacing w:val="-17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дорогу,</w:t>
      </w:r>
      <w:r w:rsidRPr="00593DAC">
        <w:rPr>
          <w:rFonts w:eastAsia="Garamond"/>
          <w:b/>
          <w:spacing w:val="-17"/>
          <w:sz w:val="28"/>
          <w:szCs w:val="28"/>
        </w:rPr>
        <w:t xml:space="preserve"> </w:t>
      </w:r>
      <w:r w:rsidRPr="00593DAC">
        <w:rPr>
          <w:b/>
          <w:spacing w:val="-17"/>
          <w:sz w:val="28"/>
          <w:szCs w:val="28"/>
        </w:rPr>
        <w:t>фо</w:t>
      </w:r>
      <w:r w:rsidRPr="00593DAC">
        <w:rPr>
          <w:b/>
          <w:spacing w:val="-15"/>
          <w:sz w:val="28"/>
          <w:szCs w:val="28"/>
        </w:rPr>
        <w:t>кусируясь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на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каком-либо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предмете.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Он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считает,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что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если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он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видит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автомобиль,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то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водитель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тоже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его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видит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и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остановится.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2"/>
          <w:sz w:val="28"/>
          <w:szCs w:val="28"/>
        </w:rPr>
        <w:t>Ребенок</w:t>
      </w:r>
      <w:r w:rsidRPr="00593DAC">
        <w:rPr>
          <w:rFonts w:eastAsia="Garamond"/>
          <w:b/>
          <w:spacing w:val="-12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не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может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определить,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близко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или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далеко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находится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3"/>
          <w:sz w:val="28"/>
          <w:szCs w:val="28"/>
        </w:rPr>
        <w:t>автомобиль,</w:t>
      </w:r>
      <w:r w:rsidRPr="00593DAC">
        <w:rPr>
          <w:rFonts w:eastAsia="Garamond"/>
          <w:b/>
          <w:spacing w:val="-13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быстро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он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едет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или</w:t>
      </w:r>
      <w:r w:rsidRPr="00593DAC">
        <w:rPr>
          <w:rFonts w:eastAsia="Garamond"/>
          <w:b/>
          <w:spacing w:val="-15"/>
          <w:sz w:val="28"/>
          <w:szCs w:val="28"/>
        </w:rPr>
        <w:t xml:space="preserve"> </w:t>
      </w:r>
      <w:r w:rsidRPr="00593DAC">
        <w:rPr>
          <w:b/>
          <w:spacing w:val="-15"/>
          <w:sz w:val="28"/>
          <w:szCs w:val="28"/>
        </w:rPr>
        <w:t>ме</w:t>
      </w:r>
      <w:r w:rsidRPr="00593DAC">
        <w:rPr>
          <w:b/>
          <w:spacing w:val="-15"/>
          <w:sz w:val="28"/>
          <w:szCs w:val="28"/>
        </w:rPr>
        <w:t>д</w:t>
      </w:r>
      <w:r w:rsidRPr="00593DAC">
        <w:rPr>
          <w:b/>
          <w:spacing w:val="-15"/>
          <w:sz w:val="28"/>
          <w:szCs w:val="28"/>
        </w:rPr>
        <w:t>ленно.</w:t>
      </w:r>
    </w:p>
    <w:p w:rsidR="00AF265B" w:rsidRDefault="00AF265B" w:rsidP="00593DAC">
      <w:pPr>
        <w:spacing w:after="240"/>
      </w:pPr>
    </w:p>
    <w:sectPr w:rsidR="00AF265B" w:rsidSect="00593DAC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3DAC"/>
    <w:rsid w:val="00593DAC"/>
    <w:rsid w:val="00AF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2013-02-12T18:02:00Z</dcterms:created>
  <dcterms:modified xsi:type="dcterms:W3CDTF">2013-02-12T18:04:00Z</dcterms:modified>
</cp:coreProperties>
</file>