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0"/>
        <w:gridCol w:w="2693"/>
        <w:gridCol w:w="3527"/>
      </w:tblGrid>
      <w:tr w:rsidR="00982D58" w:rsidRPr="00AD12E2" w:rsidTr="003F4D56">
        <w:trPr>
          <w:trHeight w:val="851"/>
          <w:jc w:val="center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982D58" w:rsidRPr="00AD12E2" w:rsidRDefault="00982D58" w:rsidP="003F4D56">
            <w:pPr>
              <w:suppressAutoHyphens/>
              <w:snapToGrid w:val="0"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eastAsia="ar-SA"/>
              </w:rPr>
              <w:t>БАШ</w:t>
            </w:r>
            <w:r w:rsidRPr="00AD12E2">
              <w:rPr>
                <w:rFonts w:ascii="a_Timer(05%) Bashkir" w:eastAsia="MS Mincho" w:hAnsi="a_Timer(05%) Bashkir" w:cs="Times New Roman"/>
                <w:sz w:val="16"/>
                <w:szCs w:val="16"/>
                <w:lang w:val="be-BY" w:eastAsia="ar-SA"/>
              </w:rPr>
              <w:t>Ҡ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eastAsia="ar-SA"/>
              </w:rPr>
              <w:t xml:space="preserve">ОРТОСТАН 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РЕСПУБЛИКАҺ</w:t>
            </w:r>
            <w:proofErr w:type="gramStart"/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Ы</w:t>
            </w:r>
            <w:proofErr w:type="gramEnd"/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a_Timer(05%) Bashkir" w:eastAsia="MS Mincho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 xml:space="preserve">ӨФӨ </w:t>
            </w:r>
            <w:r w:rsidRPr="00AD12E2">
              <w:rPr>
                <w:rFonts w:ascii="a_Timer(05%) Bashkir" w:eastAsia="MS Mincho" w:hAnsi="a_Timer(05%) Bashkir" w:cs="Times New Roman"/>
                <w:sz w:val="16"/>
                <w:szCs w:val="16"/>
                <w:lang w:val="be-BY" w:eastAsia="ar-SA"/>
              </w:rPr>
              <w:t>Ҡ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 xml:space="preserve">АЛАҺЫ </w:t>
            </w:r>
            <w:r w:rsidRPr="00AD12E2">
              <w:rPr>
                <w:rFonts w:ascii="a_Timer(05%) Bashkir" w:eastAsia="MS Mincho" w:hAnsi="a_Timer(05%) Bashkir" w:cs="Times New Roman"/>
                <w:sz w:val="16"/>
                <w:szCs w:val="16"/>
                <w:lang w:val="be-BY" w:eastAsia="ar-SA"/>
              </w:rPr>
              <w:t>Ҡ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АЛА ОКРУГЫ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ХАКИМИӘТЕНЕҢ</w:t>
            </w:r>
          </w:p>
          <w:p w:rsidR="00982D58" w:rsidRDefault="00982D58" w:rsidP="003F4D56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МӘҒАРИФ ИДАРАЛЫҒЫ</w:t>
            </w:r>
          </w:p>
          <w:p w:rsidR="00982D58" w:rsidRPr="00844201" w:rsidRDefault="00982D58" w:rsidP="003F4D56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16"/>
                <w:szCs w:val="16"/>
                <w:lang w:val="be-BY" w:eastAsia="ar-SA"/>
              </w:rPr>
            </w:pPr>
            <w:r>
              <w:rPr>
                <w:rFonts w:ascii="Peterburg" w:eastAsia="Times New Roman" w:hAnsi="Peterburg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1C641FE" wp14:editId="1DDE829F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-269240</wp:posOffset>
                  </wp:positionV>
                  <wp:extent cx="647700" cy="809625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УПРАВЛЕНИЕ ОБРАЗОВАНИЯ АДМИНИСТРАЦИИ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ГОРОДСКОГО ОКРУГА ГОРОД УФА</w:t>
            </w:r>
          </w:p>
          <w:p w:rsidR="00982D58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РЕСПУБЛИКИ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 xml:space="preserve"> БАШКОРТОСТАН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16"/>
                <w:szCs w:val="16"/>
                <w:lang w:eastAsia="ar-SA"/>
              </w:rPr>
            </w:pPr>
          </w:p>
        </w:tc>
      </w:tr>
      <w:tr w:rsidR="00982D58" w:rsidRPr="00AD12E2" w:rsidTr="003F4D56">
        <w:trPr>
          <w:trHeight w:val="553"/>
          <w:jc w:val="center"/>
        </w:trPr>
        <w:tc>
          <w:tcPr>
            <w:tcW w:w="3620" w:type="dxa"/>
            <w:tcBorders>
              <w:top w:val="nil"/>
              <w:bottom w:val="nil"/>
            </w:tcBorders>
          </w:tcPr>
          <w:p w:rsidR="00982D58" w:rsidRDefault="00982D58" w:rsidP="003F4D56">
            <w:pPr>
              <w:suppressAutoHyphens/>
              <w:snapToGrid w:val="0"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eastAsia="ar-SA"/>
              </w:rPr>
              <w:t>БАШ</w:t>
            </w:r>
            <w:r w:rsidRPr="00AD12E2">
              <w:rPr>
                <w:rFonts w:ascii="a_Timer(05%) Bashkir" w:eastAsia="MS Mincho" w:hAnsi="a_Timer(05%) Bashkir" w:cs="Times New Roman"/>
                <w:sz w:val="16"/>
                <w:szCs w:val="16"/>
                <w:lang w:val="be-BY" w:eastAsia="ar-SA"/>
              </w:rPr>
              <w:t>Ҡ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eastAsia="ar-SA"/>
              </w:rPr>
              <w:t xml:space="preserve">ОРТОСТАН 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РЕСПУБЛИКАҺ</w:t>
            </w:r>
            <w:proofErr w:type="gramStart"/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Ы</w:t>
            </w:r>
            <w:proofErr w:type="gramEnd"/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 xml:space="preserve">ӨФӨ </w:t>
            </w:r>
            <w:r w:rsidRPr="00AD12E2">
              <w:rPr>
                <w:rFonts w:ascii="a_Timer(05%) Bashkir" w:eastAsia="MS Mincho" w:hAnsi="a_Timer(05%) Bashkir" w:cs="Times New Roman"/>
                <w:sz w:val="16"/>
                <w:szCs w:val="16"/>
                <w:lang w:val="be-BY" w:eastAsia="ar-SA"/>
              </w:rPr>
              <w:t>Ҡ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 xml:space="preserve">АЛАҺЫ </w:t>
            </w:r>
            <w:r w:rsidRPr="00AD12E2">
              <w:rPr>
                <w:rFonts w:ascii="a_Timer(05%) Bashkir" w:eastAsia="MS Mincho" w:hAnsi="a_Timer(05%) Bashkir" w:cs="Times New Roman"/>
                <w:sz w:val="16"/>
                <w:szCs w:val="16"/>
                <w:lang w:val="be-BY" w:eastAsia="ar-SA"/>
              </w:rPr>
              <w:t>Ҡ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АЛА ОКРУГЫНЫҢ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b/>
                <w:bCs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ar-SA"/>
              </w:rPr>
              <w:t>«</w:t>
            </w:r>
            <w:r w:rsidRPr="00AD12E2">
              <w:rPr>
                <w:rFonts w:ascii="a_Timer(05%) Bashkir" w:eastAsia="Times New Roman" w:hAnsi="a_Timer(05%) Bashkir" w:cs="Times New Roman"/>
                <w:b/>
                <w:bCs/>
                <w:sz w:val="16"/>
                <w:szCs w:val="16"/>
                <w:lang w:val="be-BY" w:eastAsia="ar-SA"/>
              </w:rPr>
              <w:t xml:space="preserve">АЙЫРЫМ ПРЕДМЕТТАРҘЫ 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b/>
                <w:bCs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b/>
                <w:bCs/>
                <w:sz w:val="16"/>
                <w:szCs w:val="16"/>
                <w:lang w:val="be-BY" w:eastAsia="ar-SA"/>
              </w:rPr>
              <w:t xml:space="preserve">ТӘРӘНӘЙТЕП ӨЙРӘНЕҮСЕ 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b/>
                <w:bCs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b/>
                <w:bCs/>
                <w:sz w:val="16"/>
                <w:szCs w:val="16"/>
                <w:lang w:val="be-BY" w:eastAsia="ar-SA"/>
              </w:rPr>
              <w:t>27-СЕ  МӘКТӘП</w:t>
            </w:r>
            <w:r w:rsidRPr="00AD12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ar-SA"/>
              </w:rPr>
              <w:t>»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 xml:space="preserve">МУНИЦИПАЛЬ 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АВТОНОМИЯЛЫ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ДӨЙӨМ БЕЛЕМ БИРЕҮ УЧРЕЖДЕНИЕҺЫ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16"/>
                <w:szCs w:val="16"/>
                <w:lang w:val="be-BY" w:eastAsia="ar-SA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 xml:space="preserve">МУНИЦИПАЛЬНОЕ  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АВТОНОМНОЕ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ОБЩЕОБРАЗОВАТЕЛЬНОЕ УЧРЕЖДЕНИЕ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ar-SA"/>
              </w:rPr>
              <w:t xml:space="preserve">«ШКОЛА </w:t>
            </w:r>
            <w:r w:rsidRPr="00AD1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№ </w:t>
            </w:r>
            <w:r w:rsidRPr="00AD1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ar-SA"/>
              </w:rPr>
              <w:t>27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ar-SA"/>
              </w:rPr>
              <w:t xml:space="preserve">С УГЛУБЛЕННЫМ ИЗУЧЕНИЕМ 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ar-SA"/>
              </w:rPr>
              <w:t>ОТДЕЛЬНЫХ ПРЕДМЕТОВ»</w:t>
            </w:r>
          </w:p>
          <w:p w:rsidR="00982D58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ГОРОДСКОГО ОКРУГА ГОРОД УФА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РЕСПУБЛИКИ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 xml:space="preserve"> БАШКОРТОСТАН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16"/>
                <w:szCs w:val="16"/>
                <w:lang w:eastAsia="ar-SA"/>
              </w:rPr>
            </w:pPr>
          </w:p>
        </w:tc>
      </w:tr>
      <w:tr w:rsidR="00982D58" w:rsidRPr="00AD12E2" w:rsidTr="003F4D56">
        <w:trPr>
          <w:trHeight w:val="557"/>
          <w:jc w:val="center"/>
        </w:trPr>
        <w:tc>
          <w:tcPr>
            <w:tcW w:w="3620" w:type="dxa"/>
            <w:tcBorders>
              <w:top w:val="nil"/>
              <w:bottom w:val="single" w:sz="4" w:space="0" w:color="auto"/>
            </w:tcBorders>
          </w:tcPr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Комсомол ур., 33-сө й.,</w:t>
            </w:r>
            <w:r w:rsidRPr="00AD12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Өфө</w:t>
            </w:r>
            <w:proofErr w:type="spellEnd"/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ҡ.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,</w:t>
            </w:r>
            <w:r w:rsidRPr="00AD12E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ar-SA"/>
              </w:rPr>
              <w:t xml:space="preserve"> 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450037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Тел.: (347)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282-99-62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, факс: 282-75-49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е-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mail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: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hyperlink r:id="rId7" w:history="1">
              <w:r w:rsidRPr="00AD12E2">
                <w:rPr>
                  <w:rFonts w:ascii="Times New Roman" w:eastAsia="Times New Roman" w:hAnsi="Times New Roman" w:cs="Times New Roman"/>
                  <w:color w:val="0563C1"/>
                  <w:sz w:val="16"/>
                  <w:szCs w:val="24"/>
                  <w:u w:val="single"/>
                  <w:lang w:val="en-US" w:eastAsia="ar-SA"/>
                </w:rPr>
                <w:t>soschufa</w:t>
              </w:r>
              <w:r w:rsidRPr="00AD12E2">
                <w:rPr>
                  <w:rFonts w:ascii="Times New Roman" w:eastAsia="Times New Roman" w:hAnsi="Times New Roman" w:cs="Times New Roman"/>
                  <w:color w:val="0563C1"/>
                  <w:sz w:val="16"/>
                  <w:szCs w:val="24"/>
                  <w:u w:val="single"/>
                  <w:lang w:eastAsia="ar-SA"/>
                </w:rPr>
                <w:t>27@</w:t>
              </w:r>
              <w:r w:rsidRPr="00AD12E2">
                <w:rPr>
                  <w:rFonts w:ascii="Times New Roman" w:eastAsia="Times New Roman" w:hAnsi="Times New Roman" w:cs="Times New Roman"/>
                  <w:color w:val="0563C1"/>
                  <w:sz w:val="16"/>
                  <w:szCs w:val="24"/>
                  <w:u w:val="single"/>
                  <w:lang w:val="en-US" w:eastAsia="ar-SA"/>
                </w:rPr>
                <w:t>mail</w:t>
              </w:r>
              <w:r w:rsidRPr="00AD12E2">
                <w:rPr>
                  <w:rFonts w:ascii="Times New Roman" w:eastAsia="Times New Roman" w:hAnsi="Times New Roman" w:cs="Times New Roman"/>
                  <w:color w:val="0563C1"/>
                  <w:sz w:val="16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AD12E2">
                <w:rPr>
                  <w:rFonts w:ascii="Times New Roman" w:eastAsia="Times New Roman" w:hAnsi="Times New Roman" w:cs="Times New Roman"/>
                  <w:color w:val="0563C1"/>
                  <w:sz w:val="16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4"/>
                <w:szCs w:val="14"/>
                <w:lang w:val="be-BY" w:eastAsia="ar-SA"/>
              </w:rPr>
              <w:t>ОКПО 39975350 0ГРН 1030204583100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4"/>
                <w:szCs w:val="14"/>
                <w:lang w:val="be-BY" w:eastAsia="ar-SA"/>
              </w:rPr>
              <w:t>ИНН/ КПП 0278036137/027801001</w:t>
            </w:r>
          </w:p>
        </w:tc>
        <w:tc>
          <w:tcPr>
            <w:tcW w:w="3527" w:type="dxa"/>
            <w:tcBorders>
              <w:top w:val="nil"/>
              <w:bottom w:val="single" w:sz="4" w:space="0" w:color="auto"/>
            </w:tcBorders>
          </w:tcPr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Комсомольская ул., д. 33, г. Уфа, 450037</w:t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Тел.: (347)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282-99-62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, факс: 282-75-49</w:t>
            </w:r>
          </w:p>
          <w:p w:rsidR="00982D58" w:rsidRDefault="00982D58" w:rsidP="003F4D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е-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mail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 xml:space="preserve">: 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fldChar w:fldCharType="begin"/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instrText xml:space="preserve"> 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instrText>HYPERLINK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instrText xml:space="preserve"> "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instrText>mailto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instrText>: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instrText>soschufa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instrText>27@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instrText>mail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instrText>.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instrText>ru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instrText xml:space="preserve">" 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fldChar w:fldCharType="separate"/>
            </w:r>
            <w:r w:rsidRPr="00AD12E2">
              <w:rPr>
                <w:rFonts w:ascii="Times New Roman" w:eastAsia="Times New Roman" w:hAnsi="Times New Roman" w:cs="Times New Roman"/>
                <w:color w:val="0563C1"/>
                <w:sz w:val="16"/>
                <w:szCs w:val="24"/>
                <w:u w:val="single"/>
                <w:lang w:val="en-US" w:eastAsia="ar-SA"/>
              </w:rPr>
              <w:t>soschufa</w:t>
            </w:r>
            <w:r w:rsidRPr="00AD12E2">
              <w:rPr>
                <w:rFonts w:ascii="Times New Roman" w:eastAsia="Times New Roman" w:hAnsi="Times New Roman" w:cs="Times New Roman"/>
                <w:color w:val="0563C1"/>
                <w:sz w:val="16"/>
                <w:szCs w:val="24"/>
                <w:u w:val="single"/>
                <w:lang w:eastAsia="ar-SA"/>
              </w:rPr>
              <w:t>27@</w:t>
            </w:r>
            <w:r w:rsidRPr="00AD12E2">
              <w:rPr>
                <w:rFonts w:ascii="Times New Roman" w:eastAsia="Times New Roman" w:hAnsi="Times New Roman" w:cs="Times New Roman"/>
                <w:color w:val="0563C1"/>
                <w:sz w:val="16"/>
                <w:szCs w:val="24"/>
                <w:u w:val="single"/>
                <w:lang w:val="en-US" w:eastAsia="ar-SA"/>
              </w:rPr>
              <w:t>mail</w:t>
            </w:r>
            <w:r w:rsidRPr="00AD12E2">
              <w:rPr>
                <w:rFonts w:ascii="Times New Roman" w:eastAsia="Times New Roman" w:hAnsi="Times New Roman" w:cs="Times New Roman"/>
                <w:color w:val="0563C1"/>
                <w:sz w:val="16"/>
                <w:szCs w:val="24"/>
                <w:u w:val="single"/>
                <w:lang w:eastAsia="ar-SA"/>
              </w:rPr>
              <w:t>.</w:t>
            </w:r>
            <w:proofErr w:type="spellStart"/>
            <w:r w:rsidRPr="00AD12E2">
              <w:rPr>
                <w:rFonts w:ascii="Times New Roman" w:eastAsia="Times New Roman" w:hAnsi="Times New Roman" w:cs="Times New Roman"/>
                <w:color w:val="0563C1"/>
                <w:sz w:val="16"/>
                <w:szCs w:val="24"/>
                <w:u w:val="single"/>
                <w:lang w:val="en-US" w:eastAsia="ar-SA"/>
              </w:rPr>
              <w:t>ru</w:t>
            </w:r>
            <w:proofErr w:type="spellEnd"/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fldChar w:fldCharType="end"/>
            </w:r>
          </w:p>
          <w:p w:rsidR="00982D58" w:rsidRPr="00AD12E2" w:rsidRDefault="00982D58" w:rsidP="003F4D56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</w:pPr>
          </w:p>
        </w:tc>
      </w:tr>
    </w:tbl>
    <w:p w:rsidR="00982D58" w:rsidRDefault="00982D58" w:rsidP="004A2F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2F19" w:rsidRPr="00982D58" w:rsidRDefault="00FB5865" w:rsidP="00982D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D58">
        <w:rPr>
          <w:rFonts w:ascii="Times New Roman" w:hAnsi="Times New Roman" w:cs="Times New Roman"/>
          <w:b/>
          <w:sz w:val="28"/>
          <w:szCs w:val="28"/>
        </w:rPr>
        <w:t xml:space="preserve">План работы клуба </w:t>
      </w:r>
      <w:r w:rsidR="00982D58" w:rsidRPr="00982D58">
        <w:rPr>
          <w:rFonts w:ascii="Times New Roman" w:hAnsi="Times New Roman" w:cs="Times New Roman"/>
          <w:b/>
          <w:sz w:val="28"/>
          <w:szCs w:val="28"/>
        </w:rPr>
        <w:t>«</w:t>
      </w:r>
      <w:r w:rsidRPr="00982D58">
        <w:rPr>
          <w:rFonts w:ascii="Times New Roman" w:hAnsi="Times New Roman" w:cs="Times New Roman"/>
          <w:b/>
          <w:sz w:val="28"/>
          <w:szCs w:val="28"/>
        </w:rPr>
        <w:t>Молодые и опытные рядом</w:t>
      </w:r>
      <w:r w:rsidR="00982D58" w:rsidRPr="00982D58">
        <w:rPr>
          <w:rFonts w:ascii="Times New Roman" w:hAnsi="Times New Roman" w:cs="Times New Roman"/>
          <w:b/>
          <w:sz w:val="28"/>
          <w:szCs w:val="28"/>
        </w:rPr>
        <w:t>»</w:t>
      </w:r>
      <w:r w:rsidRPr="00982D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2859" w:rsidRDefault="00FB5865" w:rsidP="00982D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D58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982D58" w:rsidRPr="00982D58" w:rsidRDefault="00982D58" w:rsidP="00982D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FB5865" w:rsidRPr="004A2F19" w:rsidTr="004A2F19">
        <w:tc>
          <w:tcPr>
            <w:tcW w:w="1101" w:type="dxa"/>
          </w:tcPr>
          <w:p w:rsidR="004A2F19" w:rsidRDefault="00FB5865" w:rsidP="004A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F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5865" w:rsidRPr="004A2F19" w:rsidRDefault="00FB5865" w:rsidP="004A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2F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A2F1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79" w:type="dxa"/>
          </w:tcPr>
          <w:p w:rsidR="00FB5865" w:rsidRPr="004A2F19" w:rsidRDefault="00FB5865" w:rsidP="004A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F1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FB5865" w:rsidRPr="004A2F19" w:rsidRDefault="00FB5865" w:rsidP="004A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F1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FB5865" w:rsidRPr="004A2F19" w:rsidTr="004A2F19">
        <w:tc>
          <w:tcPr>
            <w:tcW w:w="1101" w:type="dxa"/>
          </w:tcPr>
          <w:p w:rsidR="00FB5865" w:rsidRPr="004A2F19" w:rsidRDefault="00FB5865" w:rsidP="004A2F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FB5865" w:rsidRPr="004A2F19" w:rsidRDefault="00FB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F19">
              <w:rPr>
                <w:rFonts w:ascii="Times New Roman" w:hAnsi="Times New Roman" w:cs="Times New Roman"/>
                <w:sz w:val="28"/>
                <w:szCs w:val="28"/>
              </w:rPr>
              <w:t>Определение и утверждение наставников и наставляемых на новый учебный год</w:t>
            </w:r>
          </w:p>
        </w:tc>
        <w:tc>
          <w:tcPr>
            <w:tcW w:w="3191" w:type="dxa"/>
          </w:tcPr>
          <w:p w:rsidR="00FB5865" w:rsidRPr="004A2F19" w:rsidRDefault="00FB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F19">
              <w:rPr>
                <w:rFonts w:ascii="Times New Roman" w:hAnsi="Times New Roman" w:cs="Times New Roman"/>
                <w:sz w:val="28"/>
                <w:szCs w:val="28"/>
              </w:rPr>
              <w:t>Август 2024</w:t>
            </w:r>
          </w:p>
        </w:tc>
      </w:tr>
      <w:tr w:rsidR="00FB5865" w:rsidRPr="004A2F19" w:rsidTr="004A2F19">
        <w:tc>
          <w:tcPr>
            <w:tcW w:w="1101" w:type="dxa"/>
          </w:tcPr>
          <w:p w:rsidR="00FB5865" w:rsidRPr="004A2F19" w:rsidRDefault="00FB5865" w:rsidP="004A2F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FB5865" w:rsidRPr="004A2F19" w:rsidRDefault="00FB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F19">
              <w:rPr>
                <w:rFonts w:ascii="Times New Roman" w:hAnsi="Times New Roman" w:cs="Times New Roman"/>
                <w:sz w:val="28"/>
                <w:szCs w:val="28"/>
              </w:rPr>
              <w:t>Знакомство пар, обсуждение проблемных «зон», составление группового образовательного маршрута</w:t>
            </w:r>
          </w:p>
        </w:tc>
        <w:tc>
          <w:tcPr>
            <w:tcW w:w="3191" w:type="dxa"/>
          </w:tcPr>
          <w:p w:rsidR="00FB5865" w:rsidRPr="004A2F19" w:rsidRDefault="00FB5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F19">
              <w:rPr>
                <w:rFonts w:ascii="Times New Roman" w:hAnsi="Times New Roman" w:cs="Times New Roman"/>
                <w:sz w:val="28"/>
                <w:szCs w:val="28"/>
              </w:rPr>
              <w:t>Сентябрь 2024</w:t>
            </w:r>
          </w:p>
        </w:tc>
      </w:tr>
      <w:tr w:rsidR="00FB5865" w:rsidRPr="004A2F19" w:rsidTr="004A2F19">
        <w:tc>
          <w:tcPr>
            <w:tcW w:w="1101" w:type="dxa"/>
          </w:tcPr>
          <w:p w:rsidR="00FB5865" w:rsidRPr="004A2F19" w:rsidRDefault="00FB5865" w:rsidP="004A2F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4A2F19" w:rsidRPr="004A2F19" w:rsidRDefault="004A2F19" w:rsidP="004A2F1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2F19">
              <w:rPr>
                <w:rFonts w:ascii="Times New Roman" w:hAnsi="Times New Roman" w:cs="Times New Roman"/>
                <w:sz w:val="28"/>
                <w:szCs w:val="28"/>
              </w:rPr>
              <w:t>Ознакомление с требованиями к уроку, анализ урока по ФГОС</w:t>
            </w:r>
          </w:p>
          <w:p w:rsidR="00FB5865" w:rsidRPr="004A2F19" w:rsidRDefault="004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 на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«Урок – залог успешной деятельности»</w:t>
            </w:r>
          </w:p>
        </w:tc>
        <w:tc>
          <w:tcPr>
            <w:tcW w:w="3191" w:type="dxa"/>
          </w:tcPr>
          <w:p w:rsidR="00FB5865" w:rsidRPr="004A2F19" w:rsidRDefault="004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2024</w:t>
            </w:r>
          </w:p>
        </w:tc>
      </w:tr>
      <w:tr w:rsidR="00FB5865" w:rsidRPr="004A2F19" w:rsidTr="004A2F19">
        <w:tc>
          <w:tcPr>
            <w:tcW w:w="1101" w:type="dxa"/>
          </w:tcPr>
          <w:p w:rsidR="00FB5865" w:rsidRPr="004A2F19" w:rsidRDefault="00FB5865" w:rsidP="004A2F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FB5865" w:rsidRPr="004A2F19" w:rsidRDefault="004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«Внеурочная деятельность учителя. Как подготовить образовательное или воспитательное событие»</w:t>
            </w:r>
          </w:p>
        </w:tc>
        <w:tc>
          <w:tcPr>
            <w:tcW w:w="3191" w:type="dxa"/>
          </w:tcPr>
          <w:p w:rsidR="00FB5865" w:rsidRPr="004A2F19" w:rsidRDefault="004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</w:tr>
      <w:tr w:rsidR="00FB5865" w:rsidRPr="004A2F19" w:rsidTr="004A2F19">
        <w:tc>
          <w:tcPr>
            <w:tcW w:w="1101" w:type="dxa"/>
          </w:tcPr>
          <w:p w:rsidR="00FB5865" w:rsidRPr="004A2F19" w:rsidRDefault="00FB5865" w:rsidP="004A2F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FB5865" w:rsidRPr="004A2F19" w:rsidRDefault="004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лекторий «Организация работы на уроке с различными категориями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с неуспевающими»</w:t>
            </w:r>
          </w:p>
        </w:tc>
        <w:tc>
          <w:tcPr>
            <w:tcW w:w="3191" w:type="dxa"/>
          </w:tcPr>
          <w:p w:rsidR="00FB5865" w:rsidRPr="004A2F19" w:rsidRDefault="004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</w:tr>
      <w:tr w:rsidR="004A2F19" w:rsidRPr="004A2F19" w:rsidTr="004A2F19">
        <w:tc>
          <w:tcPr>
            <w:tcW w:w="1101" w:type="dxa"/>
          </w:tcPr>
          <w:p w:rsidR="004A2F19" w:rsidRPr="004A2F19" w:rsidRDefault="004A2F19" w:rsidP="004A2F1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:rsidR="004A2F19" w:rsidRDefault="004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 Награждение лучших пар наставников</w:t>
            </w:r>
          </w:p>
        </w:tc>
        <w:tc>
          <w:tcPr>
            <w:tcW w:w="3191" w:type="dxa"/>
          </w:tcPr>
          <w:p w:rsidR="004A2F19" w:rsidRDefault="004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</w:tr>
    </w:tbl>
    <w:p w:rsidR="00FB5865" w:rsidRDefault="00FB5865"/>
    <w:sectPr w:rsidR="00FB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Timer(05%)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089F"/>
    <w:multiLevelType w:val="hybridMultilevel"/>
    <w:tmpl w:val="FD8EE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93E57"/>
    <w:multiLevelType w:val="hybridMultilevel"/>
    <w:tmpl w:val="B6EE4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F0"/>
    <w:rsid w:val="004A2F19"/>
    <w:rsid w:val="00982D58"/>
    <w:rsid w:val="00C54BF0"/>
    <w:rsid w:val="00FB2859"/>
    <w:rsid w:val="00FB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chufa2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2024-10-29T07:41:00Z</dcterms:created>
  <dcterms:modified xsi:type="dcterms:W3CDTF">2025-02-07T12:40:00Z</dcterms:modified>
</cp:coreProperties>
</file>