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47" w:rsidRPr="00827B7C" w:rsidRDefault="00802947" w:rsidP="00802947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>Аналитическая информация по ВПР</w:t>
      </w:r>
    </w:p>
    <w:p w:rsidR="00802947" w:rsidRPr="00505EF4" w:rsidRDefault="00802947" w:rsidP="00802947">
      <w:pPr>
        <w:shd w:val="clear" w:color="auto" w:fill="FFFFFF"/>
        <w:ind w:left="567"/>
        <w:jc w:val="center"/>
        <w:rPr>
          <w:b/>
          <w:color w:val="262633"/>
        </w:rPr>
      </w:pPr>
      <w:r w:rsidRPr="00827B7C">
        <w:rPr>
          <w:b/>
          <w:color w:val="262633"/>
        </w:rPr>
        <w:t xml:space="preserve"> за 2023 учебный год по </w:t>
      </w:r>
      <w:r>
        <w:rPr>
          <w:b/>
          <w:color w:val="262633"/>
        </w:rPr>
        <w:t xml:space="preserve"> окружающему миру</w:t>
      </w:r>
      <w:r w:rsidRPr="00505EF4">
        <w:rPr>
          <w:b/>
          <w:color w:val="262633"/>
        </w:rPr>
        <w:t xml:space="preserve"> 4 </w:t>
      </w:r>
      <w:r>
        <w:rPr>
          <w:b/>
          <w:color w:val="262633"/>
        </w:rPr>
        <w:t>класс.</w:t>
      </w:r>
    </w:p>
    <w:p w:rsidR="00802947" w:rsidRPr="00827B7C" w:rsidRDefault="00802947" w:rsidP="00802947">
      <w:pPr>
        <w:shd w:val="clear" w:color="auto" w:fill="FFFFFF"/>
        <w:ind w:left="567"/>
        <w:jc w:val="center"/>
        <w:rPr>
          <w:b/>
          <w:color w:val="FF0000"/>
        </w:rPr>
      </w:pPr>
    </w:p>
    <w:p w:rsidR="00802947" w:rsidRDefault="00802947" w:rsidP="00802947">
      <w:pPr>
        <w:shd w:val="clear" w:color="auto" w:fill="FFFFFF"/>
        <w:ind w:left="284"/>
        <w:jc w:val="both"/>
      </w:pPr>
      <w:r w:rsidRPr="00827B7C">
        <w:t>В 2023 учебном году в городе Уф</w:t>
      </w:r>
      <w:r>
        <w:t>е</w:t>
      </w:r>
      <w:r w:rsidRPr="00827B7C">
        <w:t xml:space="preserve"> Всероссийская проверочная работа проводились в соответствии с Приказами </w:t>
      </w:r>
      <w:proofErr w:type="spellStart"/>
      <w:r w:rsidRPr="00827B7C">
        <w:t>Рособрнадзора</w:t>
      </w:r>
      <w:proofErr w:type="spellEnd"/>
      <w:r w:rsidRPr="00827B7C"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году». </w:t>
      </w:r>
    </w:p>
    <w:p w:rsidR="00802947" w:rsidRPr="008324E7" w:rsidRDefault="00802947" w:rsidP="00802947">
      <w:pPr>
        <w:shd w:val="clear" w:color="auto" w:fill="FFFFFF"/>
        <w:ind w:left="284"/>
        <w:jc w:val="both"/>
      </w:pPr>
      <w:r w:rsidRPr="00827B7C">
        <w:t>С 15</w:t>
      </w:r>
      <w:r w:rsidRPr="00904E02">
        <w:t xml:space="preserve"> </w:t>
      </w:r>
      <w:r>
        <w:t xml:space="preserve">марта </w:t>
      </w:r>
      <w:r w:rsidRPr="00827B7C">
        <w:t>2023 г. по 20 мая 2023 г.</w:t>
      </w:r>
      <w:r w:rsidRPr="00827B7C">
        <w:rPr>
          <w:bCs/>
        </w:rPr>
        <w:t xml:space="preserve"> проведены Всероссийские проверочные работы </w:t>
      </w:r>
      <w:r>
        <w:rPr>
          <w:bCs/>
          <w:i/>
          <w:u w:val="single"/>
        </w:rPr>
        <w:t>окружающему миру</w:t>
      </w:r>
      <w:r w:rsidRPr="00827B7C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 xml:space="preserve">в </w:t>
      </w:r>
      <w:r w:rsidRPr="00827B7C">
        <w:rPr>
          <w:bCs/>
          <w:i/>
          <w:u w:val="single"/>
        </w:rPr>
        <w:t>4 классах</w:t>
      </w:r>
      <w:r w:rsidRPr="00827B7C">
        <w:rPr>
          <w:bCs/>
        </w:rPr>
        <w:t xml:space="preserve"> общеобразовательных организаций  ГО г. Уфа РБ.</w:t>
      </w:r>
    </w:p>
    <w:p w:rsidR="00802947" w:rsidRPr="00F90324" w:rsidRDefault="00802947" w:rsidP="00802947">
      <w:pPr>
        <w:widowControl w:val="0"/>
        <w:tabs>
          <w:tab w:val="left" w:pos="1109"/>
        </w:tabs>
        <w:autoSpaceDE w:val="0"/>
        <w:autoSpaceDN w:val="0"/>
        <w:ind w:left="284"/>
        <w:jc w:val="both"/>
        <w:rPr>
          <w:bCs/>
        </w:rPr>
      </w:pPr>
      <w:r w:rsidRPr="00F90324">
        <w:rPr>
          <w:bCs/>
        </w:rPr>
        <w:t xml:space="preserve">Всероссийская проверочная работа (ВПР) предназначена для итоговой оценки учебной подготовки участников ВПР, изучавших школьный курс </w:t>
      </w:r>
      <w:r w:rsidRPr="00F90324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окружающего мира</w:t>
      </w:r>
      <w:r w:rsidRPr="00F90324">
        <w:rPr>
          <w:bCs/>
        </w:rPr>
        <w:t>.</w:t>
      </w:r>
    </w:p>
    <w:p w:rsidR="00802947" w:rsidRPr="00F90324" w:rsidRDefault="00802947" w:rsidP="00802947">
      <w:pPr>
        <w:widowControl w:val="0"/>
        <w:tabs>
          <w:tab w:val="left" w:pos="1109"/>
        </w:tabs>
        <w:autoSpaceDE w:val="0"/>
        <w:autoSpaceDN w:val="0"/>
        <w:ind w:left="284"/>
        <w:jc w:val="both"/>
        <w:rPr>
          <w:bCs/>
        </w:rPr>
      </w:pPr>
      <w:r w:rsidRPr="00F90324">
        <w:rPr>
          <w:bCs/>
        </w:rPr>
        <w:t>Всего в ВПР  приняли участие:</w:t>
      </w:r>
    </w:p>
    <w:p w:rsidR="00802947" w:rsidRPr="00F90324" w:rsidRDefault="00802947" w:rsidP="00802947">
      <w:pPr>
        <w:widowControl w:val="0"/>
        <w:tabs>
          <w:tab w:val="left" w:pos="1109"/>
        </w:tabs>
        <w:autoSpaceDE w:val="0"/>
        <w:autoSpaceDN w:val="0"/>
        <w:ind w:left="284"/>
        <w:jc w:val="both"/>
        <w:rPr>
          <w:bCs/>
        </w:rPr>
      </w:pPr>
      <w:r w:rsidRPr="00AB07AE">
        <w:rPr>
          <w:bCs/>
        </w:rPr>
        <w:t>Обучающихся</w:t>
      </w:r>
      <w:r>
        <w:rPr>
          <w:b/>
          <w:bCs/>
        </w:rPr>
        <w:t xml:space="preserve"> - 149</w:t>
      </w:r>
    </w:p>
    <w:p w:rsidR="00802947" w:rsidRDefault="00802947" w:rsidP="00802947">
      <w:pPr>
        <w:widowControl w:val="0"/>
        <w:tabs>
          <w:tab w:val="left" w:pos="502"/>
        </w:tabs>
        <w:autoSpaceDE w:val="0"/>
        <w:autoSpaceDN w:val="0"/>
        <w:ind w:left="284"/>
        <w:outlineLvl w:val="0"/>
        <w:rPr>
          <w:bCs/>
        </w:rPr>
      </w:pPr>
      <w:r>
        <w:rPr>
          <w:b/>
          <w:bCs/>
        </w:rPr>
        <w:t xml:space="preserve"> 93,</w:t>
      </w:r>
      <w:r w:rsidRPr="005577F2">
        <w:rPr>
          <w:b/>
          <w:bCs/>
        </w:rPr>
        <w:t xml:space="preserve">34 </w:t>
      </w:r>
      <w:r w:rsidRPr="005577F2">
        <w:rPr>
          <w:bCs/>
        </w:rPr>
        <w:t>% от</w:t>
      </w:r>
      <w:r w:rsidRPr="001C0595">
        <w:rPr>
          <w:bCs/>
        </w:rPr>
        <w:t xml:space="preserve"> общего кол-ва </w:t>
      </w:r>
      <w:proofErr w:type="gramStart"/>
      <w:r w:rsidRPr="001C0595">
        <w:rPr>
          <w:bCs/>
        </w:rPr>
        <w:t>обучающихся</w:t>
      </w:r>
      <w:proofErr w:type="gramEnd"/>
      <w:r>
        <w:rPr>
          <w:bCs/>
        </w:rPr>
        <w:t>.</w:t>
      </w:r>
    </w:p>
    <w:p w:rsidR="00802947" w:rsidRPr="007D5621" w:rsidRDefault="00802947" w:rsidP="00802947">
      <w:pPr>
        <w:widowControl w:val="0"/>
        <w:tabs>
          <w:tab w:val="left" w:pos="502"/>
        </w:tabs>
        <w:autoSpaceDE w:val="0"/>
        <w:autoSpaceDN w:val="0"/>
        <w:ind w:left="284"/>
        <w:outlineLvl w:val="0"/>
        <w:rPr>
          <w:b/>
          <w:bCs/>
        </w:rPr>
      </w:pPr>
    </w:p>
    <w:p w:rsidR="00802947" w:rsidRPr="007D5621" w:rsidRDefault="00802947" w:rsidP="00802947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ind w:left="284" w:firstLine="0"/>
        <w:outlineLvl w:val="0"/>
        <w:rPr>
          <w:b/>
          <w:bCs/>
        </w:rPr>
      </w:pPr>
      <w:r w:rsidRPr="007D5621">
        <w:rPr>
          <w:b/>
          <w:bCs/>
        </w:rPr>
        <w:t>Описание контрольных измерительных материалов для проведения в 2023 году проверочной работы</w:t>
      </w:r>
    </w:p>
    <w:p w:rsidR="00802947" w:rsidRPr="007D5621" w:rsidRDefault="00802947" w:rsidP="00802947">
      <w:pPr>
        <w:widowControl w:val="0"/>
        <w:tabs>
          <w:tab w:val="left" w:pos="502"/>
        </w:tabs>
        <w:autoSpaceDE w:val="0"/>
        <w:autoSpaceDN w:val="0"/>
        <w:ind w:left="284"/>
        <w:jc w:val="center"/>
        <w:outlineLvl w:val="0"/>
        <w:rPr>
          <w:bCs/>
          <w:i/>
        </w:rPr>
      </w:pPr>
      <w:r w:rsidRPr="007D5621">
        <w:rPr>
          <w:b/>
          <w:bCs/>
          <w:i/>
        </w:rPr>
        <w:t xml:space="preserve"> </w:t>
      </w:r>
    </w:p>
    <w:p w:rsidR="00802947" w:rsidRPr="007D5621" w:rsidRDefault="00802947" w:rsidP="00802947">
      <w:pPr>
        <w:widowControl w:val="0"/>
        <w:autoSpaceDE w:val="0"/>
        <w:autoSpaceDN w:val="0"/>
        <w:ind w:left="284"/>
        <w:jc w:val="both"/>
        <w:rPr>
          <w:b/>
        </w:rPr>
      </w:pPr>
      <w:r w:rsidRPr="007D5621">
        <w:rPr>
          <w:b/>
        </w:rPr>
        <w:t>1.</w:t>
      </w:r>
      <w:r w:rsidRPr="007D5621">
        <w:rPr>
          <w:b/>
          <w:bCs/>
        </w:rPr>
        <w:t xml:space="preserve"> Максимальный первичный балл</w:t>
      </w:r>
    </w:p>
    <w:p w:rsidR="00802947" w:rsidRPr="007D5621" w:rsidRDefault="00802947" w:rsidP="00802947">
      <w:pPr>
        <w:widowControl w:val="0"/>
        <w:autoSpaceDE w:val="0"/>
        <w:autoSpaceDN w:val="0"/>
        <w:ind w:left="284"/>
      </w:pPr>
      <w:r w:rsidRPr="007D5621">
        <w:t>Всего</w:t>
      </w:r>
      <w:r w:rsidRPr="007D5621">
        <w:rPr>
          <w:spacing w:val="-1"/>
        </w:rPr>
        <w:t xml:space="preserve"> </w:t>
      </w:r>
      <w:r w:rsidRPr="007D5621">
        <w:t>заданий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1"/>
        </w:rPr>
        <w:t xml:space="preserve"> </w:t>
      </w:r>
      <w:r w:rsidRPr="007D5621">
        <w:rPr>
          <w:b/>
        </w:rPr>
        <w:t>1</w:t>
      </w:r>
      <w:r>
        <w:rPr>
          <w:b/>
        </w:rPr>
        <w:t>0</w:t>
      </w:r>
      <w:r w:rsidRPr="007D5621">
        <w:t>.</w:t>
      </w:r>
    </w:p>
    <w:p w:rsidR="00802947" w:rsidRDefault="00802947" w:rsidP="00802947">
      <w:pPr>
        <w:widowControl w:val="0"/>
        <w:autoSpaceDE w:val="0"/>
        <w:autoSpaceDN w:val="0"/>
        <w:spacing w:before="38"/>
        <w:ind w:left="284"/>
        <w:jc w:val="both"/>
      </w:pPr>
      <w:r w:rsidRPr="007D5621">
        <w:t xml:space="preserve"> Время</w:t>
      </w:r>
      <w:r w:rsidRPr="007D5621">
        <w:rPr>
          <w:spacing w:val="-4"/>
        </w:rPr>
        <w:t xml:space="preserve"> </w:t>
      </w:r>
      <w:r w:rsidRPr="007D5621">
        <w:t>выполнения</w:t>
      </w:r>
      <w:r w:rsidRPr="007D5621">
        <w:rPr>
          <w:spacing w:val="-1"/>
        </w:rPr>
        <w:t xml:space="preserve"> </w:t>
      </w:r>
      <w:r w:rsidRPr="007D5621">
        <w:t>проверочной</w:t>
      </w:r>
      <w:r w:rsidRPr="007D5621">
        <w:rPr>
          <w:spacing w:val="-3"/>
        </w:rPr>
        <w:t xml:space="preserve"> </w:t>
      </w:r>
      <w:r w:rsidRPr="007D5621">
        <w:t>работы</w:t>
      </w:r>
      <w:r w:rsidRPr="007D5621">
        <w:rPr>
          <w:spacing w:val="-3"/>
        </w:rPr>
        <w:t xml:space="preserve"> </w:t>
      </w:r>
      <w:r w:rsidRPr="007D5621">
        <w:t>—</w:t>
      </w:r>
      <w:r w:rsidRPr="007D5621">
        <w:rPr>
          <w:spacing w:val="-2"/>
        </w:rPr>
        <w:t xml:space="preserve"> </w:t>
      </w:r>
      <w:r>
        <w:rPr>
          <w:b/>
        </w:rPr>
        <w:t>45</w:t>
      </w:r>
      <w:r w:rsidRPr="007D5621">
        <w:rPr>
          <w:b/>
          <w:spacing w:val="-2"/>
        </w:rPr>
        <w:t xml:space="preserve"> </w:t>
      </w:r>
      <w:r w:rsidRPr="007D5621">
        <w:t>минут.</w:t>
      </w:r>
    </w:p>
    <w:p w:rsidR="00802947" w:rsidRPr="007D5621" w:rsidRDefault="00802947" w:rsidP="00802947">
      <w:pPr>
        <w:widowControl w:val="0"/>
        <w:autoSpaceDE w:val="0"/>
        <w:autoSpaceDN w:val="0"/>
        <w:spacing w:before="38"/>
        <w:ind w:left="284"/>
        <w:jc w:val="both"/>
      </w:pPr>
      <w:r w:rsidRPr="007D5621">
        <w:t>Максимальный</w:t>
      </w:r>
      <w:r w:rsidRPr="007D5621">
        <w:rPr>
          <w:spacing w:val="-4"/>
        </w:rPr>
        <w:t xml:space="preserve"> </w:t>
      </w:r>
      <w:r w:rsidRPr="007D5621">
        <w:t>первичный</w:t>
      </w:r>
      <w:r w:rsidRPr="007D5621">
        <w:rPr>
          <w:spacing w:val="-1"/>
        </w:rPr>
        <w:t xml:space="preserve"> </w:t>
      </w:r>
      <w:r w:rsidRPr="007D5621">
        <w:t>балл</w:t>
      </w:r>
      <w:r w:rsidRPr="007D5621">
        <w:rPr>
          <w:spacing w:val="-3"/>
        </w:rPr>
        <w:t xml:space="preserve"> </w:t>
      </w:r>
      <w:r w:rsidRPr="007D5621">
        <w:t>за</w:t>
      </w:r>
      <w:r w:rsidRPr="007D5621">
        <w:rPr>
          <w:spacing w:val="-2"/>
        </w:rPr>
        <w:t xml:space="preserve"> </w:t>
      </w:r>
      <w:r w:rsidRPr="007D5621">
        <w:t>выполнение</w:t>
      </w:r>
      <w:r w:rsidRPr="007D5621">
        <w:rPr>
          <w:spacing w:val="-1"/>
        </w:rPr>
        <w:t xml:space="preserve"> </w:t>
      </w:r>
      <w:r w:rsidRPr="007D5621">
        <w:t>работы</w:t>
      </w:r>
      <w:r w:rsidRPr="007D5621">
        <w:rPr>
          <w:spacing w:val="-1"/>
        </w:rPr>
        <w:t xml:space="preserve"> </w:t>
      </w:r>
      <w:r w:rsidRPr="007D5621">
        <w:t>—</w:t>
      </w:r>
      <w:r w:rsidRPr="007D5621">
        <w:rPr>
          <w:spacing w:val="-4"/>
        </w:rPr>
        <w:t xml:space="preserve"> </w:t>
      </w:r>
      <w:r w:rsidRPr="00B302A9">
        <w:rPr>
          <w:b/>
          <w:bCs/>
          <w:spacing w:val="-4"/>
        </w:rPr>
        <w:t>32</w:t>
      </w:r>
      <w:r w:rsidRPr="00B302A9">
        <w:rPr>
          <w:b/>
          <w:bCs/>
        </w:rPr>
        <w:t>.</w:t>
      </w:r>
    </w:p>
    <w:p w:rsidR="00802947" w:rsidRDefault="00802947" w:rsidP="00802947">
      <w:pPr>
        <w:pStyle w:val="1"/>
        <w:numPr>
          <w:ilvl w:val="0"/>
          <w:numId w:val="3"/>
        </w:numPr>
        <w:tabs>
          <w:tab w:val="left" w:pos="1220"/>
        </w:tabs>
        <w:ind w:left="284" w:firstLine="0"/>
        <w:jc w:val="both"/>
        <w:rPr>
          <w:sz w:val="24"/>
          <w:szCs w:val="24"/>
        </w:rPr>
      </w:pPr>
      <w:r w:rsidRPr="002F291A">
        <w:rPr>
          <w:sz w:val="24"/>
          <w:szCs w:val="24"/>
        </w:rPr>
        <w:t>Структура</w:t>
      </w:r>
      <w:r w:rsidRPr="002F291A">
        <w:rPr>
          <w:spacing w:val="-2"/>
          <w:sz w:val="24"/>
          <w:szCs w:val="24"/>
        </w:rPr>
        <w:t xml:space="preserve"> </w:t>
      </w:r>
      <w:r w:rsidRPr="002F291A">
        <w:rPr>
          <w:sz w:val="24"/>
          <w:szCs w:val="24"/>
        </w:rPr>
        <w:t>проверочной</w:t>
      </w:r>
      <w:r w:rsidRPr="002F291A">
        <w:rPr>
          <w:spacing w:val="-5"/>
          <w:sz w:val="24"/>
          <w:szCs w:val="24"/>
        </w:rPr>
        <w:t xml:space="preserve"> </w:t>
      </w:r>
      <w:r w:rsidRPr="002F291A">
        <w:rPr>
          <w:sz w:val="24"/>
          <w:szCs w:val="24"/>
        </w:rPr>
        <w:t>работы</w:t>
      </w:r>
    </w:p>
    <w:p w:rsidR="00802947" w:rsidRPr="00DF7A89" w:rsidRDefault="00802947" w:rsidP="00802947">
      <w:pPr>
        <w:pStyle w:val="1"/>
        <w:tabs>
          <w:tab w:val="left" w:pos="1220"/>
        </w:tabs>
        <w:ind w:left="284"/>
        <w:jc w:val="both"/>
        <w:rPr>
          <w:b w:val="0"/>
          <w:bCs w:val="0"/>
          <w:sz w:val="24"/>
          <w:szCs w:val="24"/>
        </w:rPr>
      </w:pPr>
      <w:r w:rsidRPr="00DF7A89">
        <w:rPr>
          <w:b w:val="0"/>
          <w:bCs w:val="0"/>
          <w:sz w:val="24"/>
          <w:szCs w:val="24"/>
        </w:rPr>
        <w:t>Вариант проверочной работы состоит из двух частей, которые различаются по содержанию и количеству заданий, и включает в себя 10 заданий. Часть 1 содержит 6 заданий: 2 задания, предполагающих выделение и подпись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</w:t>
      </w:r>
    </w:p>
    <w:p w:rsidR="00802947" w:rsidRPr="008C6071" w:rsidRDefault="00802947" w:rsidP="00802947">
      <w:pPr>
        <w:pStyle w:val="1"/>
        <w:tabs>
          <w:tab w:val="left" w:pos="1220"/>
        </w:tabs>
        <w:spacing w:before="228"/>
        <w:ind w:left="284"/>
        <w:rPr>
          <w:sz w:val="24"/>
          <w:szCs w:val="24"/>
        </w:rPr>
      </w:pPr>
      <w:r w:rsidRPr="008C6071">
        <w:rPr>
          <w:sz w:val="24"/>
          <w:szCs w:val="24"/>
        </w:rPr>
        <w:t>Распределение</w:t>
      </w:r>
      <w:r w:rsidRPr="008C6071">
        <w:rPr>
          <w:spacing w:val="-3"/>
          <w:sz w:val="24"/>
          <w:szCs w:val="24"/>
        </w:rPr>
        <w:t xml:space="preserve"> </w:t>
      </w:r>
      <w:r w:rsidRPr="008C6071">
        <w:rPr>
          <w:sz w:val="24"/>
          <w:szCs w:val="24"/>
        </w:rPr>
        <w:t>заданий</w:t>
      </w:r>
      <w:r w:rsidRPr="008C6071">
        <w:rPr>
          <w:spacing w:val="-4"/>
          <w:sz w:val="24"/>
          <w:szCs w:val="24"/>
        </w:rPr>
        <w:t xml:space="preserve"> </w:t>
      </w:r>
      <w:r w:rsidRPr="008C6071">
        <w:rPr>
          <w:sz w:val="24"/>
          <w:szCs w:val="24"/>
        </w:rPr>
        <w:t>проверочной</w:t>
      </w:r>
      <w:r w:rsidRPr="008C6071">
        <w:rPr>
          <w:spacing w:val="-4"/>
          <w:sz w:val="24"/>
          <w:szCs w:val="24"/>
        </w:rPr>
        <w:t xml:space="preserve"> </w:t>
      </w:r>
      <w:r w:rsidRPr="008C6071">
        <w:rPr>
          <w:sz w:val="24"/>
          <w:szCs w:val="24"/>
        </w:rPr>
        <w:t>работы</w:t>
      </w:r>
      <w:r w:rsidRPr="008C6071">
        <w:rPr>
          <w:spacing w:val="-3"/>
          <w:sz w:val="24"/>
          <w:szCs w:val="24"/>
        </w:rPr>
        <w:t xml:space="preserve"> </w:t>
      </w:r>
      <w:r w:rsidRPr="008C6071">
        <w:rPr>
          <w:sz w:val="24"/>
          <w:szCs w:val="24"/>
        </w:rPr>
        <w:t>по</w:t>
      </w:r>
      <w:r w:rsidRPr="008C6071">
        <w:rPr>
          <w:spacing w:val="-4"/>
          <w:sz w:val="24"/>
          <w:szCs w:val="24"/>
        </w:rPr>
        <w:t xml:space="preserve"> </w:t>
      </w:r>
      <w:r w:rsidRPr="008C6071">
        <w:rPr>
          <w:sz w:val="24"/>
          <w:szCs w:val="24"/>
        </w:rPr>
        <w:t>уровню</w:t>
      </w:r>
      <w:r w:rsidRPr="008C6071">
        <w:rPr>
          <w:spacing w:val="-4"/>
          <w:sz w:val="24"/>
          <w:szCs w:val="24"/>
        </w:rPr>
        <w:t xml:space="preserve"> </w:t>
      </w:r>
      <w:r w:rsidRPr="008C6071">
        <w:rPr>
          <w:sz w:val="24"/>
          <w:szCs w:val="24"/>
        </w:rPr>
        <w:t>сложности</w:t>
      </w:r>
    </w:p>
    <w:p w:rsidR="00802947" w:rsidRPr="008C6071" w:rsidRDefault="00802947" w:rsidP="00802947">
      <w:pPr>
        <w:pStyle w:val="a4"/>
        <w:ind w:left="284"/>
        <w:rPr>
          <w:sz w:val="24"/>
          <w:szCs w:val="24"/>
        </w:rPr>
      </w:pPr>
      <w:r w:rsidRPr="008C6071">
        <w:rPr>
          <w:sz w:val="24"/>
          <w:szCs w:val="24"/>
        </w:rPr>
        <w:t>В</w:t>
      </w:r>
      <w:r w:rsidRPr="008C6071">
        <w:rPr>
          <w:spacing w:val="34"/>
          <w:sz w:val="24"/>
          <w:szCs w:val="24"/>
        </w:rPr>
        <w:t xml:space="preserve"> </w:t>
      </w:r>
      <w:r w:rsidRPr="008C6071">
        <w:rPr>
          <w:sz w:val="24"/>
          <w:szCs w:val="24"/>
        </w:rPr>
        <w:t>таблице</w:t>
      </w:r>
      <w:r w:rsidRPr="008C6071">
        <w:rPr>
          <w:spacing w:val="33"/>
          <w:sz w:val="24"/>
          <w:szCs w:val="24"/>
        </w:rPr>
        <w:t xml:space="preserve"> </w:t>
      </w:r>
      <w:r w:rsidRPr="008C6071">
        <w:rPr>
          <w:spacing w:val="37"/>
          <w:sz w:val="24"/>
          <w:szCs w:val="24"/>
        </w:rPr>
        <w:t xml:space="preserve"> </w:t>
      </w:r>
      <w:r w:rsidRPr="008C6071">
        <w:rPr>
          <w:sz w:val="24"/>
          <w:szCs w:val="24"/>
        </w:rPr>
        <w:t>представлена</w:t>
      </w:r>
      <w:r w:rsidRPr="008C6071">
        <w:rPr>
          <w:spacing w:val="32"/>
          <w:sz w:val="24"/>
          <w:szCs w:val="24"/>
        </w:rPr>
        <w:t xml:space="preserve"> </w:t>
      </w:r>
      <w:r w:rsidRPr="008C6071">
        <w:rPr>
          <w:sz w:val="24"/>
          <w:szCs w:val="24"/>
        </w:rPr>
        <w:t>информация</w:t>
      </w:r>
      <w:r w:rsidRPr="008C6071">
        <w:rPr>
          <w:spacing w:val="33"/>
          <w:sz w:val="24"/>
          <w:szCs w:val="24"/>
        </w:rPr>
        <w:t xml:space="preserve"> </w:t>
      </w:r>
      <w:r w:rsidRPr="008C6071">
        <w:rPr>
          <w:sz w:val="24"/>
          <w:szCs w:val="24"/>
        </w:rPr>
        <w:t>о</w:t>
      </w:r>
      <w:r w:rsidRPr="008C6071">
        <w:rPr>
          <w:spacing w:val="34"/>
          <w:sz w:val="24"/>
          <w:szCs w:val="24"/>
        </w:rPr>
        <w:t xml:space="preserve"> </w:t>
      </w:r>
      <w:r w:rsidRPr="008C6071">
        <w:rPr>
          <w:sz w:val="24"/>
          <w:szCs w:val="24"/>
        </w:rPr>
        <w:t>распределении</w:t>
      </w:r>
      <w:r w:rsidRPr="008C6071">
        <w:rPr>
          <w:spacing w:val="33"/>
          <w:sz w:val="24"/>
          <w:szCs w:val="24"/>
        </w:rPr>
        <w:t xml:space="preserve"> </w:t>
      </w:r>
      <w:r w:rsidRPr="008C6071">
        <w:rPr>
          <w:sz w:val="24"/>
          <w:szCs w:val="24"/>
        </w:rPr>
        <w:t>заданий</w:t>
      </w:r>
      <w:r w:rsidRPr="008C6071">
        <w:rPr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прове</w:t>
      </w:r>
      <w:proofErr w:type="spellEnd"/>
      <w:r w:rsidRPr="008C6071">
        <w:rPr>
          <w:spacing w:val="-67"/>
          <w:sz w:val="24"/>
          <w:szCs w:val="24"/>
        </w:rPr>
        <w:t xml:space="preserve"> </w:t>
      </w:r>
      <w:proofErr w:type="spellStart"/>
      <w:r w:rsidRPr="008C6071">
        <w:rPr>
          <w:sz w:val="24"/>
          <w:szCs w:val="24"/>
        </w:rPr>
        <w:t>рочной</w:t>
      </w:r>
      <w:proofErr w:type="spellEnd"/>
      <w:proofErr w:type="gramEnd"/>
      <w:r w:rsidRPr="008C6071">
        <w:rPr>
          <w:spacing w:val="-3"/>
          <w:sz w:val="24"/>
          <w:szCs w:val="24"/>
        </w:rPr>
        <w:t xml:space="preserve"> </w:t>
      </w:r>
      <w:r w:rsidRPr="008C6071">
        <w:rPr>
          <w:sz w:val="24"/>
          <w:szCs w:val="24"/>
        </w:rPr>
        <w:t>работы по уровню</w:t>
      </w:r>
      <w:r w:rsidRPr="008C6071">
        <w:rPr>
          <w:spacing w:val="-2"/>
          <w:sz w:val="24"/>
          <w:szCs w:val="24"/>
        </w:rPr>
        <w:t xml:space="preserve"> </w:t>
      </w:r>
      <w:r w:rsidRPr="008C6071">
        <w:rPr>
          <w:sz w:val="24"/>
          <w:szCs w:val="24"/>
        </w:rPr>
        <w:t>сложности.</w:t>
      </w:r>
    </w:p>
    <w:p w:rsidR="00802947" w:rsidRPr="00DF1891" w:rsidRDefault="00802947" w:rsidP="00802947">
      <w:pPr>
        <w:pStyle w:val="a4"/>
        <w:spacing w:after="31"/>
        <w:ind w:left="284" w:right="429"/>
        <w:jc w:val="right"/>
        <w:rPr>
          <w:i/>
          <w:sz w:val="24"/>
          <w:szCs w:val="24"/>
        </w:rPr>
      </w:pPr>
      <w:r w:rsidRPr="00DF1891">
        <w:rPr>
          <w:i/>
          <w:sz w:val="24"/>
          <w:szCs w:val="24"/>
        </w:rPr>
        <w:t>Таблица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1222"/>
        <w:gridCol w:w="1913"/>
        <w:gridCol w:w="3821"/>
      </w:tblGrid>
      <w:tr w:rsidR="00802947" w:rsidRPr="008C6071" w:rsidTr="00ED6172">
        <w:trPr>
          <w:trHeight w:val="1439"/>
        </w:trPr>
        <w:tc>
          <w:tcPr>
            <w:tcW w:w="2897" w:type="dxa"/>
          </w:tcPr>
          <w:p w:rsidR="00802947" w:rsidRPr="008C6071" w:rsidRDefault="00802947" w:rsidP="00802947">
            <w:pPr>
              <w:pStyle w:val="TableParagraph"/>
              <w:spacing w:before="10"/>
              <w:ind w:left="284"/>
            </w:pPr>
          </w:p>
          <w:p w:rsidR="00802947" w:rsidRPr="008C6071" w:rsidRDefault="00802947" w:rsidP="00802947">
            <w:pPr>
              <w:pStyle w:val="TableParagraph"/>
              <w:ind w:left="284" w:right="408"/>
            </w:pPr>
            <w:proofErr w:type="spellStart"/>
            <w:r w:rsidRPr="008C6071">
              <w:t>Уровень</w:t>
            </w:r>
            <w:proofErr w:type="spellEnd"/>
            <w:r w:rsidRPr="008C6071">
              <w:t xml:space="preserve"> </w:t>
            </w:r>
            <w:proofErr w:type="spellStart"/>
            <w:r w:rsidRPr="008C6071">
              <w:t>сложности</w:t>
            </w:r>
            <w:proofErr w:type="spellEnd"/>
            <w:r w:rsidRPr="008C6071">
              <w:rPr>
                <w:spacing w:val="-57"/>
              </w:rPr>
              <w:t xml:space="preserve"> </w:t>
            </w:r>
            <w:proofErr w:type="spellStart"/>
            <w:r w:rsidRPr="008C6071">
              <w:t>заданий</w:t>
            </w:r>
            <w:proofErr w:type="spellEnd"/>
          </w:p>
        </w:tc>
        <w:tc>
          <w:tcPr>
            <w:tcW w:w="1222" w:type="dxa"/>
          </w:tcPr>
          <w:p w:rsidR="00802947" w:rsidRPr="008C6071" w:rsidRDefault="00802947" w:rsidP="00802947">
            <w:pPr>
              <w:pStyle w:val="TableParagraph"/>
              <w:spacing w:before="11"/>
              <w:ind w:left="284"/>
            </w:pPr>
          </w:p>
          <w:p w:rsidR="00802947" w:rsidRPr="008C6071" w:rsidRDefault="00802947" w:rsidP="00802947">
            <w:pPr>
              <w:pStyle w:val="TableParagraph"/>
              <w:ind w:left="284" w:right="190"/>
              <w:jc w:val="both"/>
            </w:pPr>
            <w:proofErr w:type="spellStart"/>
            <w:r w:rsidRPr="008C6071">
              <w:t>Коли</w:t>
            </w:r>
            <w:proofErr w:type="spellEnd"/>
            <w:r w:rsidRPr="008C6071">
              <w:t>-</w:t>
            </w:r>
            <w:r w:rsidRPr="008C6071">
              <w:rPr>
                <w:spacing w:val="1"/>
              </w:rPr>
              <w:t xml:space="preserve"> </w:t>
            </w:r>
            <w:proofErr w:type="spellStart"/>
            <w:r w:rsidRPr="008C6071">
              <w:t>чество</w:t>
            </w:r>
            <w:proofErr w:type="spellEnd"/>
            <w:r w:rsidRPr="008C6071">
              <w:rPr>
                <w:spacing w:val="1"/>
              </w:rPr>
              <w:t xml:space="preserve"> </w:t>
            </w:r>
            <w:proofErr w:type="spellStart"/>
            <w:r w:rsidRPr="008C6071">
              <w:t>заданий</w:t>
            </w:r>
            <w:proofErr w:type="spellEnd"/>
          </w:p>
        </w:tc>
        <w:tc>
          <w:tcPr>
            <w:tcW w:w="1913" w:type="dxa"/>
          </w:tcPr>
          <w:p w:rsidR="00802947" w:rsidRPr="008C6071" w:rsidRDefault="00802947" w:rsidP="00802947">
            <w:pPr>
              <w:pStyle w:val="TableParagraph"/>
              <w:spacing w:before="10"/>
              <w:ind w:left="284"/>
            </w:pPr>
          </w:p>
          <w:p w:rsidR="00802947" w:rsidRPr="008C6071" w:rsidRDefault="00802947" w:rsidP="00802947">
            <w:pPr>
              <w:pStyle w:val="TableParagraph"/>
              <w:ind w:left="284" w:right="109"/>
            </w:pPr>
            <w:proofErr w:type="spellStart"/>
            <w:r w:rsidRPr="008C6071">
              <w:t>Максимальный</w:t>
            </w:r>
            <w:proofErr w:type="spellEnd"/>
            <w:r w:rsidRPr="008C6071">
              <w:rPr>
                <w:spacing w:val="-57"/>
              </w:rPr>
              <w:t xml:space="preserve"> </w:t>
            </w:r>
            <w:proofErr w:type="spellStart"/>
            <w:r w:rsidRPr="008C6071">
              <w:t>первичный</w:t>
            </w:r>
            <w:proofErr w:type="spellEnd"/>
            <w:r w:rsidRPr="008C6071">
              <w:rPr>
                <w:spacing w:val="-11"/>
              </w:rPr>
              <w:t xml:space="preserve"> </w:t>
            </w:r>
            <w:proofErr w:type="spellStart"/>
            <w:r w:rsidRPr="008C6071">
              <w:t>балл</w:t>
            </w:r>
            <w:proofErr w:type="spellEnd"/>
          </w:p>
        </w:tc>
        <w:tc>
          <w:tcPr>
            <w:tcW w:w="3821" w:type="dxa"/>
          </w:tcPr>
          <w:p w:rsidR="00802947" w:rsidRPr="008C6071" w:rsidRDefault="00802947" w:rsidP="00802947">
            <w:pPr>
              <w:pStyle w:val="TableParagraph"/>
              <w:spacing w:before="23"/>
              <w:ind w:left="284" w:right="120"/>
              <w:jc w:val="center"/>
              <w:rPr>
                <w:lang w:val="ru-RU"/>
              </w:rPr>
            </w:pPr>
            <w:r w:rsidRPr="008C6071">
              <w:rPr>
                <w:lang w:val="ru-RU"/>
              </w:rPr>
              <w:t xml:space="preserve">Процент максимального </w:t>
            </w:r>
            <w:proofErr w:type="spellStart"/>
            <w:r w:rsidRPr="008C6071">
              <w:rPr>
                <w:lang w:val="ru-RU"/>
              </w:rPr>
              <w:t>перви</w:t>
            </w:r>
            <w:proofErr w:type="gramStart"/>
            <w:r w:rsidRPr="008C6071">
              <w:rPr>
                <w:lang w:val="ru-RU"/>
              </w:rPr>
              <w:t>ч</w:t>
            </w:r>
            <w:proofErr w:type="spellEnd"/>
            <w:r w:rsidRPr="008C6071">
              <w:rPr>
                <w:lang w:val="ru-RU"/>
              </w:rPr>
              <w:t>-</w:t>
            </w:r>
            <w:proofErr w:type="gramEnd"/>
            <w:r w:rsidRPr="008C6071">
              <w:rPr>
                <w:spacing w:val="1"/>
                <w:lang w:val="ru-RU"/>
              </w:rPr>
              <w:t xml:space="preserve"> </w:t>
            </w:r>
            <w:proofErr w:type="spellStart"/>
            <w:r w:rsidRPr="008C6071">
              <w:rPr>
                <w:lang w:val="ru-RU"/>
              </w:rPr>
              <w:t>ного</w:t>
            </w:r>
            <w:proofErr w:type="spellEnd"/>
            <w:r w:rsidRPr="008C6071">
              <w:rPr>
                <w:lang w:val="ru-RU"/>
              </w:rPr>
              <w:t xml:space="preserve"> балла за выполнение заданий</w:t>
            </w:r>
            <w:r w:rsidRPr="008C6071">
              <w:rPr>
                <w:spacing w:val="-57"/>
                <w:lang w:val="ru-RU"/>
              </w:rPr>
              <w:t xml:space="preserve"> </w:t>
            </w:r>
            <w:r w:rsidRPr="008C6071">
              <w:rPr>
                <w:lang w:val="ru-RU"/>
              </w:rPr>
              <w:t>данного уровня сложности от мак-</w:t>
            </w:r>
            <w:r w:rsidRPr="008C6071">
              <w:rPr>
                <w:spacing w:val="-57"/>
                <w:lang w:val="ru-RU"/>
              </w:rPr>
              <w:t xml:space="preserve"> </w:t>
            </w:r>
            <w:proofErr w:type="spellStart"/>
            <w:r w:rsidRPr="008C6071">
              <w:rPr>
                <w:lang w:val="ru-RU"/>
              </w:rPr>
              <w:t>симального</w:t>
            </w:r>
            <w:proofErr w:type="spellEnd"/>
            <w:r w:rsidRPr="008C6071">
              <w:rPr>
                <w:lang w:val="ru-RU"/>
              </w:rPr>
              <w:t xml:space="preserve"> первичного балла за</w:t>
            </w:r>
            <w:r w:rsidRPr="008C6071">
              <w:rPr>
                <w:spacing w:val="1"/>
                <w:lang w:val="ru-RU"/>
              </w:rPr>
              <w:t xml:space="preserve"> </w:t>
            </w:r>
            <w:r w:rsidRPr="008C6071">
              <w:rPr>
                <w:lang w:val="ru-RU"/>
              </w:rPr>
              <w:t>всю</w:t>
            </w:r>
            <w:r w:rsidRPr="008C6071">
              <w:rPr>
                <w:spacing w:val="-1"/>
                <w:lang w:val="ru-RU"/>
              </w:rPr>
              <w:t xml:space="preserve"> </w:t>
            </w:r>
            <w:r w:rsidRPr="008C6071">
              <w:rPr>
                <w:lang w:val="ru-RU"/>
              </w:rPr>
              <w:t>работу, равного 38</w:t>
            </w:r>
          </w:p>
        </w:tc>
      </w:tr>
      <w:tr w:rsidR="00802947" w:rsidRPr="008C6071" w:rsidTr="00ED6172">
        <w:trPr>
          <w:trHeight w:val="335"/>
        </w:trPr>
        <w:tc>
          <w:tcPr>
            <w:tcW w:w="2897" w:type="dxa"/>
          </w:tcPr>
          <w:p w:rsidR="00802947" w:rsidRPr="008C6071" w:rsidRDefault="00802947" w:rsidP="00802947">
            <w:pPr>
              <w:pStyle w:val="TableParagraph"/>
              <w:spacing w:before="23"/>
              <w:ind w:left="284"/>
            </w:pPr>
            <w:proofErr w:type="spellStart"/>
            <w:r w:rsidRPr="008C6071">
              <w:t>Базовый</w:t>
            </w:r>
            <w:proofErr w:type="spellEnd"/>
          </w:p>
        </w:tc>
        <w:tc>
          <w:tcPr>
            <w:tcW w:w="1222" w:type="dxa"/>
          </w:tcPr>
          <w:p w:rsidR="00802947" w:rsidRPr="00DF7A89" w:rsidRDefault="00802947" w:rsidP="00802947">
            <w:pPr>
              <w:pStyle w:val="TableParagraph"/>
              <w:spacing w:before="23"/>
              <w:ind w:left="284" w:right="46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13" w:type="dxa"/>
          </w:tcPr>
          <w:p w:rsidR="00802947" w:rsidRPr="0094581D" w:rsidRDefault="00802947" w:rsidP="00802947">
            <w:pPr>
              <w:pStyle w:val="TableParagraph"/>
              <w:spacing w:before="23"/>
              <w:ind w:left="284" w:right="826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821" w:type="dxa"/>
          </w:tcPr>
          <w:p w:rsidR="00802947" w:rsidRPr="00DF7A89" w:rsidRDefault="00802947" w:rsidP="00802947">
            <w:pPr>
              <w:pStyle w:val="TableParagraph"/>
              <w:spacing w:before="23"/>
              <w:ind w:left="284" w:right="1779"/>
              <w:jc w:val="right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</w:tr>
      <w:tr w:rsidR="00802947" w:rsidRPr="008C6071" w:rsidTr="00ED6172">
        <w:trPr>
          <w:trHeight w:val="335"/>
        </w:trPr>
        <w:tc>
          <w:tcPr>
            <w:tcW w:w="2897" w:type="dxa"/>
          </w:tcPr>
          <w:p w:rsidR="00802947" w:rsidRPr="008C6071" w:rsidRDefault="00802947" w:rsidP="00802947">
            <w:pPr>
              <w:pStyle w:val="TableParagraph"/>
              <w:spacing w:before="23"/>
              <w:ind w:left="284"/>
            </w:pPr>
            <w:proofErr w:type="spellStart"/>
            <w:r w:rsidRPr="008C6071">
              <w:t>Повышенный</w:t>
            </w:r>
            <w:proofErr w:type="spellEnd"/>
          </w:p>
        </w:tc>
        <w:tc>
          <w:tcPr>
            <w:tcW w:w="1222" w:type="dxa"/>
          </w:tcPr>
          <w:p w:rsidR="00802947" w:rsidRPr="00DF7A89" w:rsidRDefault="00802947" w:rsidP="00802947">
            <w:pPr>
              <w:pStyle w:val="TableParagraph"/>
              <w:spacing w:before="23"/>
              <w:ind w:left="28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3" w:type="dxa"/>
          </w:tcPr>
          <w:p w:rsidR="00802947" w:rsidRPr="0094581D" w:rsidRDefault="00802947" w:rsidP="00802947">
            <w:pPr>
              <w:pStyle w:val="TableParagraph"/>
              <w:spacing w:before="23"/>
              <w:ind w:left="284" w:right="886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21" w:type="dxa"/>
          </w:tcPr>
          <w:p w:rsidR="00802947" w:rsidRPr="0094581D" w:rsidRDefault="00802947" w:rsidP="00802947">
            <w:pPr>
              <w:pStyle w:val="TableParagraph"/>
              <w:spacing w:before="23"/>
              <w:ind w:left="284" w:right="1779"/>
              <w:jc w:val="right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802947" w:rsidRPr="008C6071" w:rsidTr="00ED6172">
        <w:trPr>
          <w:trHeight w:val="335"/>
        </w:trPr>
        <w:tc>
          <w:tcPr>
            <w:tcW w:w="2897" w:type="dxa"/>
          </w:tcPr>
          <w:p w:rsidR="00802947" w:rsidRPr="008C6071" w:rsidRDefault="00802947" w:rsidP="00802947">
            <w:pPr>
              <w:pStyle w:val="TableParagraph"/>
              <w:spacing w:before="23"/>
              <w:ind w:left="284" w:right="96"/>
              <w:jc w:val="right"/>
            </w:pPr>
            <w:proofErr w:type="spellStart"/>
            <w:r w:rsidRPr="008C6071">
              <w:t>Итого</w:t>
            </w:r>
            <w:proofErr w:type="spellEnd"/>
          </w:p>
        </w:tc>
        <w:tc>
          <w:tcPr>
            <w:tcW w:w="1222" w:type="dxa"/>
          </w:tcPr>
          <w:p w:rsidR="00802947" w:rsidRPr="00DF7A89" w:rsidRDefault="00802947" w:rsidP="00802947">
            <w:pPr>
              <w:pStyle w:val="TableParagraph"/>
              <w:spacing w:before="23"/>
              <w:ind w:left="284" w:right="463"/>
              <w:jc w:val="center"/>
              <w:rPr>
                <w:lang w:val="ru-RU"/>
              </w:rPr>
            </w:pPr>
            <w:r w:rsidRPr="008C6071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913" w:type="dxa"/>
          </w:tcPr>
          <w:p w:rsidR="00802947" w:rsidRPr="0094581D" w:rsidRDefault="00802947" w:rsidP="00802947">
            <w:pPr>
              <w:pStyle w:val="TableParagraph"/>
              <w:spacing w:before="23"/>
              <w:ind w:left="284" w:right="826"/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821" w:type="dxa"/>
          </w:tcPr>
          <w:p w:rsidR="00802947" w:rsidRPr="008C6071" w:rsidRDefault="00802947" w:rsidP="00802947">
            <w:pPr>
              <w:pStyle w:val="TableParagraph"/>
              <w:spacing w:before="23"/>
              <w:ind w:left="284" w:right="1719"/>
              <w:jc w:val="right"/>
            </w:pPr>
            <w:r w:rsidRPr="008C6071">
              <w:t>100</w:t>
            </w:r>
          </w:p>
        </w:tc>
      </w:tr>
    </w:tbl>
    <w:p w:rsidR="00802947" w:rsidRDefault="00802947" w:rsidP="00802947">
      <w:pPr>
        <w:pStyle w:val="1"/>
        <w:tabs>
          <w:tab w:val="left" w:pos="1220"/>
        </w:tabs>
        <w:ind w:left="284"/>
        <w:jc w:val="both"/>
        <w:rPr>
          <w:sz w:val="24"/>
          <w:szCs w:val="24"/>
        </w:rPr>
      </w:pPr>
    </w:p>
    <w:p w:rsidR="00802947" w:rsidRPr="00633649" w:rsidRDefault="00802947" w:rsidP="00802947">
      <w:pPr>
        <w:pStyle w:val="a4"/>
        <w:spacing w:before="89"/>
        <w:ind w:left="284"/>
        <w:rPr>
          <w:sz w:val="24"/>
          <w:szCs w:val="24"/>
        </w:rPr>
      </w:pPr>
      <w:r w:rsidRPr="001B0896">
        <w:rPr>
          <w:sz w:val="24"/>
          <w:szCs w:val="24"/>
        </w:rPr>
        <w:t>Таблица</w:t>
      </w:r>
      <w:r w:rsidRPr="001B0896">
        <w:rPr>
          <w:spacing w:val="-2"/>
          <w:sz w:val="24"/>
          <w:szCs w:val="24"/>
        </w:rPr>
        <w:t xml:space="preserve"> </w:t>
      </w:r>
    </w:p>
    <w:p w:rsidR="00802947" w:rsidRPr="001B0896" w:rsidRDefault="00802947" w:rsidP="00802947">
      <w:pPr>
        <w:pStyle w:val="1"/>
        <w:spacing w:before="5"/>
        <w:ind w:left="284" w:right="1945"/>
        <w:rPr>
          <w:sz w:val="24"/>
          <w:szCs w:val="24"/>
        </w:rPr>
      </w:pPr>
      <w:r w:rsidRPr="001B0896">
        <w:rPr>
          <w:sz w:val="24"/>
          <w:szCs w:val="24"/>
        </w:rPr>
        <w:t>Рекомендации по переводу первичных баллов</w:t>
      </w:r>
      <w:r w:rsidRPr="001B0896">
        <w:rPr>
          <w:spacing w:val="-67"/>
          <w:sz w:val="24"/>
          <w:szCs w:val="24"/>
        </w:rPr>
        <w:t xml:space="preserve"> </w:t>
      </w:r>
      <w:r w:rsidRPr="001B0896">
        <w:rPr>
          <w:sz w:val="24"/>
          <w:szCs w:val="24"/>
        </w:rPr>
        <w:t>в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отметки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по</w:t>
      </w:r>
      <w:r w:rsidRPr="001B0896">
        <w:rPr>
          <w:spacing w:val="-1"/>
          <w:sz w:val="24"/>
          <w:szCs w:val="24"/>
        </w:rPr>
        <w:t xml:space="preserve"> </w:t>
      </w:r>
      <w:r w:rsidRPr="001B0896">
        <w:rPr>
          <w:sz w:val="24"/>
          <w:szCs w:val="24"/>
        </w:rPr>
        <w:t>пятибалльной</w:t>
      </w:r>
      <w:r w:rsidRPr="001B0896">
        <w:rPr>
          <w:spacing w:val="-2"/>
          <w:sz w:val="24"/>
          <w:szCs w:val="24"/>
        </w:rPr>
        <w:t xml:space="preserve"> </w:t>
      </w:r>
      <w:r w:rsidRPr="001B0896">
        <w:rPr>
          <w:sz w:val="24"/>
          <w:szCs w:val="24"/>
        </w:rPr>
        <w:t>шкале</w:t>
      </w:r>
    </w:p>
    <w:p w:rsidR="00802947" w:rsidRPr="001B0896" w:rsidRDefault="00802947" w:rsidP="00802947">
      <w:pPr>
        <w:pStyle w:val="a4"/>
        <w:spacing w:before="2"/>
        <w:ind w:left="284"/>
        <w:rPr>
          <w:b/>
          <w:sz w:val="24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452"/>
        <w:gridCol w:w="1454"/>
        <w:gridCol w:w="1454"/>
        <w:gridCol w:w="1478"/>
      </w:tblGrid>
      <w:tr w:rsidR="00802947" w:rsidRPr="001B0896" w:rsidTr="00ED6172">
        <w:trPr>
          <w:trHeight w:val="642"/>
        </w:trPr>
        <w:tc>
          <w:tcPr>
            <w:tcW w:w="3924" w:type="dxa"/>
          </w:tcPr>
          <w:p w:rsidR="00802947" w:rsidRPr="001B0896" w:rsidRDefault="00802947" w:rsidP="00802947">
            <w:pPr>
              <w:pStyle w:val="TableParagraph"/>
              <w:ind w:left="284" w:right="222"/>
              <w:rPr>
                <w:b/>
              </w:rPr>
            </w:pPr>
            <w:proofErr w:type="spellStart"/>
            <w:r w:rsidRPr="001B0896">
              <w:rPr>
                <w:b/>
              </w:rPr>
              <w:t>Отметка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по</w:t>
            </w:r>
            <w:proofErr w:type="spellEnd"/>
            <w:r w:rsidRPr="001B0896">
              <w:rPr>
                <w:b/>
              </w:rPr>
              <w:t xml:space="preserve"> </w:t>
            </w:r>
            <w:proofErr w:type="spellStart"/>
            <w:r w:rsidRPr="001B0896">
              <w:rPr>
                <w:b/>
              </w:rPr>
              <w:t>пятибалльной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1B0896">
              <w:rPr>
                <w:b/>
                <w:spacing w:val="-67"/>
              </w:rPr>
              <w:t xml:space="preserve"> </w:t>
            </w:r>
            <w:proofErr w:type="spellStart"/>
            <w:r w:rsidRPr="001B0896">
              <w:rPr>
                <w:b/>
              </w:rPr>
              <w:t>шкале</w:t>
            </w:r>
            <w:proofErr w:type="spellEnd"/>
          </w:p>
        </w:tc>
        <w:tc>
          <w:tcPr>
            <w:tcW w:w="1452" w:type="dxa"/>
          </w:tcPr>
          <w:p w:rsidR="00802947" w:rsidRPr="001B0896" w:rsidRDefault="00802947" w:rsidP="00802947">
            <w:pPr>
              <w:pStyle w:val="TableParagraph"/>
              <w:spacing w:before="158"/>
              <w:ind w:left="284" w:right="410"/>
              <w:jc w:val="center"/>
              <w:rPr>
                <w:b/>
              </w:rPr>
            </w:pPr>
            <w:r w:rsidRPr="001B0896">
              <w:rPr>
                <w:b/>
              </w:rPr>
              <w:t>«2»</w:t>
            </w:r>
          </w:p>
        </w:tc>
        <w:tc>
          <w:tcPr>
            <w:tcW w:w="1454" w:type="dxa"/>
          </w:tcPr>
          <w:p w:rsidR="00802947" w:rsidRPr="001B0896" w:rsidRDefault="00802947" w:rsidP="00802947">
            <w:pPr>
              <w:pStyle w:val="TableParagraph"/>
              <w:spacing w:before="158"/>
              <w:ind w:left="284" w:right="342"/>
              <w:jc w:val="center"/>
              <w:rPr>
                <w:b/>
              </w:rPr>
            </w:pPr>
            <w:r w:rsidRPr="001B0896">
              <w:rPr>
                <w:b/>
              </w:rPr>
              <w:t>«3»</w:t>
            </w:r>
          </w:p>
        </w:tc>
        <w:tc>
          <w:tcPr>
            <w:tcW w:w="1454" w:type="dxa"/>
          </w:tcPr>
          <w:p w:rsidR="00802947" w:rsidRPr="001B0896" w:rsidRDefault="00802947" w:rsidP="00802947">
            <w:pPr>
              <w:pStyle w:val="TableParagraph"/>
              <w:spacing w:before="158"/>
              <w:ind w:left="284" w:right="341"/>
              <w:jc w:val="center"/>
              <w:rPr>
                <w:b/>
              </w:rPr>
            </w:pPr>
            <w:r w:rsidRPr="001B0896">
              <w:rPr>
                <w:b/>
              </w:rPr>
              <w:t>«4»</w:t>
            </w:r>
          </w:p>
        </w:tc>
        <w:tc>
          <w:tcPr>
            <w:tcW w:w="1478" w:type="dxa"/>
          </w:tcPr>
          <w:p w:rsidR="00802947" w:rsidRPr="001B0896" w:rsidRDefault="00802947" w:rsidP="00802947">
            <w:pPr>
              <w:pStyle w:val="TableParagraph"/>
              <w:spacing w:before="158"/>
              <w:ind w:left="284" w:right="352"/>
              <w:jc w:val="center"/>
              <w:rPr>
                <w:b/>
              </w:rPr>
            </w:pPr>
            <w:r w:rsidRPr="001B0896">
              <w:rPr>
                <w:b/>
              </w:rPr>
              <w:t>«5»</w:t>
            </w:r>
          </w:p>
        </w:tc>
      </w:tr>
      <w:tr w:rsidR="00802947" w:rsidRPr="001B0896" w:rsidTr="00ED6172">
        <w:trPr>
          <w:trHeight w:val="322"/>
        </w:trPr>
        <w:tc>
          <w:tcPr>
            <w:tcW w:w="3924" w:type="dxa"/>
          </w:tcPr>
          <w:p w:rsidR="00802947" w:rsidRPr="001B0896" w:rsidRDefault="00802947" w:rsidP="00802947">
            <w:pPr>
              <w:pStyle w:val="TableParagraph"/>
              <w:ind w:left="284"/>
            </w:pPr>
            <w:proofErr w:type="spellStart"/>
            <w:r w:rsidRPr="001B0896">
              <w:t>Первичные</w:t>
            </w:r>
            <w:proofErr w:type="spellEnd"/>
            <w:r w:rsidRPr="001B0896">
              <w:rPr>
                <w:spacing w:val="-4"/>
              </w:rPr>
              <w:t xml:space="preserve"> </w:t>
            </w:r>
            <w:proofErr w:type="spellStart"/>
            <w:r w:rsidRPr="001B0896">
              <w:t>баллы</w:t>
            </w:r>
            <w:proofErr w:type="spellEnd"/>
          </w:p>
        </w:tc>
        <w:tc>
          <w:tcPr>
            <w:tcW w:w="1452" w:type="dxa"/>
          </w:tcPr>
          <w:p w:rsidR="00802947" w:rsidRPr="0094581D" w:rsidRDefault="00802947" w:rsidP="00802947">
            <w:pPr>
              <w:pStyle w:val="TableParagraph"/>
              <w:ind w:left="284" w:right="410"/>
              <w:jc w:val="center"/>
              <w:rPr>
                <w:lang w:val="ru-RU"/>
              </w:rPr>
            </w:pPr>
            <w:r w:rsidRPr="001B0896">
              <w:t>0–</w:t>
            </w:r>
            <w:r>
              <w:rPr>
                <w:lang w:val="ru-RU"/>
              </w:rPr>
              <w:t>7</w:t>
            </w:r>
          </w:p>
        </w:tc>
        <w:tc>
          <w:tcPr>
            <w:tcW w:w="1454" w:type="dxa"/>
          </w:tcPr>
          <w:p w:rsidR="00802947" w:rsidRPr="0094581D" w:rsidRDefault="00802947" w:rsidP="00802947">
            <w:pPr>
              <w:pStyle w:val="TableParagraph"/>
              <w:ind w:left="284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1B0896">
              <w:t>–</w:t>
            </w:r>
            <w:r>
              <w:rPr>
                <w:lang w:val="ru-RU"/>
              </w:rPr>
              <w:t>17</w:t>
            </w:r>
          </w:p>
        </w:tc>
        <w:tc>
          <w:tcPr>
            <w:tcW w:w="1454" w:type="dxa"/>
          </w:tcPr>
          <w:p w:rsidR="00802947" w:rsidRPr="0094581D" w:rsidRDefault="00802947" w:rsidP="00802947">
            <w:pPr>
              <w:pStyle w:val="TableParagraph"/>
              <w:ind w:left="284" w:right="3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1B0896">
              <w:t>–</w:t>
            </w:r>
            <w:r>
              <w:rPr>
                <w:lang w:val="ru-RU"/>
              </w:rPr>
              <w:t>26</w:t>
            </w:r>
          </w:p>
        </w:tc>
        <w:tc>
          <w:tcPr>
            <w:tcW w:w="1478" w:type="dxa"/>
          </w:tcPr>
          <w:p w:rsidR="00802947" w:rsidRPr="0094581D" w:rsidRDefault="00802947" w:rsidP="00802947">
            <w:pPr>
              <w:pStyle w:val="TableParagraph"/>
              <w:ind w:left="284" w:right="352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1B0896">
              <w:t>–</w:t>
            </w:r>
            <w:r>
              <w:rPr>
                <w:lang w:val="ru-RU"/>
              </w:rPr>
              <w:t>32</w:t>
            </w:r>
          </w:p>
        </w:tc>
      </w:tr>
    </w:tbl>
    <w:p w:rsidR="00802947" w:rsidRPr="001B0896" w:rsidRDefault="00802947" w:rsidP="00802947">
      <w:pPr>
        <w:pStyle w:val="a4"/>
        <w:spacing w:before="4"/>
        <w:ind w:left="284"/>
        <w:rPr>
          <w:b/>
          <w:sz w:val="24"/>
          <w:szCs w:val="24"/>
        </w:rPr>
      </w:pPr>
    </w:p>
    <w:p w:rsidR="00802947" w:rsidRPr="00D758BD" w:rsidRDefault="00802947" w:rsidP="00802947">
      <w:pPr>
        <w:widowControl w:val="0"/>
        <w:autoSpaceDE w:val="0"/>
        <w:autoSpaceDN w:val="0"/>
        <w:ind w:left="284"/>
        <w:jc w:val="both"/>
        <w:rPr>
          <w:b/>
        </w:rPr>
      </w:pPr>
      <w:r w:rsidRPr="00D758BD">
        <w:rPr>
          <w:b/>
        </w:rPr>
        <w:lastRenderedPageBreak/>
        <w:t xml:space="preserve">              </w:t>
      </w:r>
      <w:r w:rsidRPr="00D758BD">
        <w:rPr>
          <w:b/>
          <w:lang w:val="en-US"/>
        </w:rPr>
        <w:t>II</w:t>
      </w:r>
      <w:r w:rsidRPr="00D758BD">
        <w:rPr>
          <w:b/>
        </w:rPr>
        <w:t xml:space="preserve">. Статистика по отметкам (распределение групп баллов %). </w:t>
      </w:r>
    </w:p>
    <w:p w:rsidR="00802947" w:rsidRPr="00E91BDF" w:rsidRDefault="00802947" w:rsidP="00802947">
      <w:pPr>
        <w:widowControl w:val="0"/>
        <w:autoSpaceDE w:val="0"/>
        <w:autoSpaceDN w:val="0"/>
        <w:ind w:left="284"/>
        <w:jc w:val="both"/>
        <w:rPr>
          <w:b/>
          <w:color w:val="FF0000"/>
        </w:rPr>
      </w:pPr>
    </w:p>
    <w:tbl>
      <w:tblPr>
        <w:tblStyle w:val="a3"/>
        <w:tblW w:w="9781" w:type="dxa"/>
        <w:tblInd w:w="959" w:type="dxa"/>
        <w:tblLook w:val="04A0" w:firstRow="1" w:lastRow="0" w:firstColumn="1" w:lastColumn="0" w:noHBand="0" w:noVBand="1"/>
      </w:tblPr>
      <w:tblGrid>
        <w:gridCol w:w="1585"/>
        <w:gridCol w:w="1207"/>
        <w:gridCol w:w="1964"/>
        <w:gridCol w:w="1165"/>
        <w:gridCol w:w="1254"/>
        <w:gridCol w:w="1254"/>
        <w:gridCol w:w="1352"/>
      </w:tblGrid>
      <w:tr w:rsidR="00802947" w:rsidRPr="00AF7BED" w:rsidTr="00802947">
        <w:tc>
          <w:tcPr>
            <w:tcW w:w="1585" w:type="dxa"/>
          </w:tcPr>
          <w:p w:rsidR="00802947" w:rsidRPr="00AF7BED" w:rsidRDefault="00802947" w:rsidP="00802947">
            <w:pPr>
              <w:ind w:left="284"/>
              <w:jc w:val="center"/>
            </w:pPr>
          </w:p>
        </w:tc>
        <w:tc>
          <w:tcPr>
            <w:tcW w:w="1207" w:type="dxa"/>
          </w:tcPr>
          <w:p w:rsidR="00802947" w:rsidRPr="00AF7BED" w:rsidRDefault="00802947" w:rsidP="00802947">
            <w:pPr>
              <w:ind w:left="284"/>
              <w:jc w:val="center"/>
              <w:rPr>
                <w:b/>
              </w:rPr>
            </w:pPr>
            <w:r w:rsidRPr="00AF7BED">
              <w:rPr>
                <w:b/>
              </w:rPr>
              <w:t>Кол-во ОО</w:t>
            </w:r>
          </w:p>
        </w:tc>
        <w:tc>
          <w:tcPr>
            <w:tcW w:w="1964" w:type="dxa"/>
          </w:tcPr>
          <w:p w:rsidR="00802947" w:rsidRPr="00AF7BED" w:rsidRDefault="00802947" w:rsidP="00802947">
            <w:pPr>
              <w:ind w:left="284"/>
              <w:jc w:val="center"/>
              <w:rPr>
                <w:b/>
              </w:rPr>
            </w:pPr>
            <w:r w:rsidRPr="00AF7BED">
              <w:rPr>
                <w:b/>
              </w:rPr>
              <w:t>Кол-во участников</w:t>
            </w:r>
          </w:p>
        </w:tc>
        <w:tc>
          <w:tcPr>
            <w:tcW w:w="1165" w:type="dxa"/>
          </w:tcPr>
          <w:p w:rsidR="00802947" w:rsidRPr="00AF7BED" w:rsidRDefault="00802947" w:rsidP="00802947">
            <w:pPr>
              <w:ind w:left="284"/>
              <w:jc w:val="center"/>
              <w:rPr>
                <w:b/>
              </w:rPr>
            </w:pPr>
            <w:r w:rsidRPr="00AF7BED">
              <w:rPr>
                <w:b/>
              </w:rPr>
              <w:t>«2»%</w:t>
            </w:r>
          </w:p>
        </w:tc>
        <w:tc>
          <w:tcPr>
            <w:tcW w:w="1254" w:type="dxa"/>
          </w:tcPr>
          <w:p w:rsidR="00802947" w:rsidRPr="00AF7BED" w:rsidRDefault="00802947" w:rsidP="00802947">
            <w:pPr>
              <w:ind w:left="284"/>
              <w:jc w:val="center"/>
              <w:rPr>
                <w:b/>
              </w:rPr>
            </w:pPr>
            <w:r w:rsidRPr="00AF7BED">
              <w:rPr>
                <w:b/>
              </w:rPr>
              <w:t>«3»%</w:t>
            </w:r>
          </w:p>
        </w:tc>
        <w:tc>
          <w:tcPr>
            <w:tcW w:w="1254" w:type="dxa"/>
          </w:tcPr>
          <w:p w:rsidR="00802947" w:rsidRPr="00AF7BED" w:rsidRDefault="00802947" w:rsidP="00802947">
            <w:pPr>
              <w:ind w:left="284"/>
              <w:jc w:val="center"/>
              <w:rPr>
                <w:b/>
              </w:rPr>
            </w:pPr>
            <w:r w:rsidRPr="00AF7BED">
              <w:rPr>
                <w:b/>
              </w:rPr>
              <w:t>«4»%</w:t>
            </w:r>
          </w:p>
        </w:tc>
        <w:tc>
          <w:tcPr>
            <w:tcW w:w="1352" w:type="dxa"/>
          </w:tcPr>
          <w:p w:rsidR="00802947" w:rsidRPr="00AF7BED" w:rsidRDefault="00802947" w:rsidP="00802947">
            <w:pPr>
              <w:ind w:left="284"/>
              <w:jc w:val="center"/>
              <w:rPr>
                <w:b/>
              </w:rPr>
            </w:pPr>
            <w:r w:rsidRPr="00AF7BED">
              <w:rPr>
                <w:b/>
              </w:rPr>
              <w:t>«5»%</w:t>
            </w:r>
          </w:p>
        </w:tc>
      </w:tr>
      <w:tr w:rsidR="00802947" w:rsidRPr="00AF7BED" w:rsidTr="00802947">
        <w:tc>
          <w:tcPr>
            <w:tcW w:w="1585" w:type="dxa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t>РБ</w:t>
            </w:r>
          </w:p>
        </w:tc>
        <w:tc>
          <w:tcPr>
            <w:tcW w:w="1207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1213</w:t>
            </w:r>
          </w:p>
        </w:tc>
        <w:tc>
          <w:tcPr>
            <w:tcW w:w="196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50735</w:t>
            </w:r>
          </w:p>
        </w:tc>
        <w:tc>
          <w:tcPr>
            <w:tcW w:w="1165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0,48</w:t>
            </w:r>
          </w:p>
        </w:tc>
        <w:tc>
          <w:tcPr>
            <w:tcW w:w="125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16,27</w:t>
            </w:r>
          </w:p>
        </w:tc>
        <w:tc>
          <w:tcPr>
            <w:tcW w:w="125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57,43</w:t>
            </w:r>
          </w:p>
        </w:tc>
        <w:tc>
          <w:tcPr>
            <w:tcW w:w="1352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25,82</w:t>
            </w:r>
          </w:p>
        </w:tc>
      </w:tr>
      <w:tr w:rsidR="00802947" w:rsidRPr="00AF7BED" w:rsidTr="00802947">
        <w:tc>
          <w:tcPr>
            <w:tcW w:w="1585" w:type="dxa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t>г. Уфа</w:t>
            </w:r>
          </w:p>
        </w:tc>
        <w:tc>
          <w:tcPr>
            <w:tcW w:w="1207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130</w:t>
            </w:r>
          </w:p>
        </w:tc>
        <w:tc>
          <w:tcPr>
            <w:tcW w:w="196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13819</w:t>
            </w:r>
          </w:p>
        </w:tc>
        <w:tc>
          <w:tcPr>
            <w:tcW w:w="1165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0,39</w:t>
            </w:r>
          </w:p>
        </w:tc>
        <w:tc>
          <w:tcPr>
            <w:tcW w:w="125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12,35</w:t>
            </w:r>
          </w:p>
        </w:tc>
        <w:tc>
          <w:tcPr>
            <w:tcW w:w="125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56,44</w:t>
            </w:r>
          </w:p>
        </w:tc>
        <w:tc>
          <w:tcPr>
            <w:tcW w:w="1352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30,82</w:t>
            </w:r>
          </w:p>
        </w:tc>
      </w:tr>
      <w:tr w:rsidR="00802947" w:rsidRPr="00AF7BED" w:rsidTr="00802947">
        <w:tc>
          <w:tcPr>
            <w:tcW w:w="1585" w:type="dxa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t>Советский район</w:t>
            </w:r>
          </w:p>
        </w:tc>
        <w:tc>
          <w:tcPr>
            <w:tcW w:w="1207" w:type="dxa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t>16</w:t>
            </w:r>
          </w:p>
        </w:tc>
        <w:tc>
          <w:tcPr>
            <w:tcW w:w="196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1571</w:t>
            </w:r>
          </w:p>
        </w:tc>
        <w:tc>
          <w:tcPr>
            <w:tcW w:w="1165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0,47</w:t>
            </w:r>
          </w:p>
        </w:tc>
        <w:tc>
          <w:tcPr>
            <w:tcW w:w="125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11,87</w:t>
            </w:r>
          </w:p>
        </w:tc>
        <w:tc>
          <w:tcPr>
            <w:tcW w:w="125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56,54</w:t>
            </w:r>
          </w:p>
        </w:tc>
        <w:tc>
          <w:tcPr>
            <w:tcW w:w="1352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</w:pPr>
            <w:r w:rsidRPr="00AF7BED">
              <w:rPr>
                <w:color w:val="000000"/>
              </w:rPr>
              <w:t>31,12</w:t>
            </w:r>
          </w:p>
        </w:tc>
      </w:tr>
      <w:tr w:rsidR="00802947" w:rsidRPr="00AF7BED" w:rsidTr="00802947">
        <w:tc>
          <w:tcPr>
            <w:tcW w:w="1585" w:type="dxa"/>
          </w:tcPr>
          <w:p w:rsidR="00802947" w:rsidRPr="00AF7BED" w:rsidRDefault="00802947" w:rsidP="00802947">
            <w:pPr>
              <w:ind w:left="284"/>
              <w:jc w:val="center"/>
            </w:pPr>
            <w:r>
              <w:t>ОУ</w:t>
            </w:r>
          </w:p>
        </w:tc>
        <w:tc>
          <w:tcPr>
            <w:tcW w:w="1207" w:type="dxa"/>
          </w:tcPr>
          <w:p w:rsidR="00802947" w:rsidRPr="00AF7BED" w:rsidRDefault="00802947" w:rsidP="00802947">
            <w:pPr>
              <w:ind w:left="284"/>
              <w:jc w:val="center"/>
            </w:pPr>
            <w:r>
              <w:t>1</w:t>
            </w:r>
          </w:p>
        </w:tc>
        <w:tc>
          <w:tcPr>
            <w:tcW w:w="1964" w:type="dxa"/>
            <w:vAlign w:val="bottom"/>
          </w:tcPr>
          <w:p w:rsidR="00802947" w:rsidRPr="00AF7BED" w:rsidRDefault="00802947" w:rsidP="00802947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165" w:type="dxa"/>
            <w:vAlign w:val="center"/>
          </w:tcPr>
          <w:p w:rsidR="00802947" w:rsidRDefault="00802947" w:rsidP="0080294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254" w:type="dxa"/>
            <w:vAlign w:val="center"/>
          </w:tcPr>
          <w:p w:rsidR="00802947" w:rsidRDefault="00802947" w:rsidP="0080294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14.77</w:t>
            </w:r>
          </w:p>
        </w:tc>
        <w:tc>
          <w:tcPr>
            <w:tcW w:w="1254" w:type="dxa"/>
            <w:vAlign w:val="center"/>
          </w:tcPr>
          <w:p w:rsidR="00802947" w:rsidRDefault="00802947" w:rsidP="0080294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60.40</w:t>
            </w:r>
          </w:p>
        </w:tc>
        <w:tc>
          <w:tcPr>
            <w:tcW w:w="1352" w:type="dxa"/>
            <w:vAlign w:val="center"/>
          </w:tcPr>
          <w:p w:rsidR="00802947" w:rsidRDefault="00802947" w:rsidP="0080294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24.83</w:t>
            </w:r>
          </w:p>
        </w:tc>
      </w:tr>
    </w:tbl>
    <w:p w:rsidR="00802947" w:rsidRPr="000B4F1B" w:rsidRDefault="00802947" w:rsidP="00802947">
      <w:pPr>
        <w:widowControl w:val="0"/>
        <w:autoSpaceDE w:val="0"/>
        <w:autoSpaceDN w:val="0"/>
        <w:spacing w:before="38"/>
        <w:ind w:left="284"/>
      </w:pPr>
    </w:p>
    <w:p w:rsidR="00802947" w:rsidRPr="00556153" w:rsidRDefault="00802947" w:rsidP="00802947">
      <w:pPr>
        <w:ind w:left="284"/>
        <w:jc w:val="both"/>
      </w:pPr>
      <w:r w:rsidRPr="00556153">
        <w:t xml:space="preserve">Как видно из таблицы, </w:t>
      </w:r>
      <w:r>
        <w:t>100</w:t>
      </w:r>
      <w:r w:rsidRPr="00556153">
        <w:t xml:space="preserve">%  </w:t>
      </w:r>
      <w:r w:rsidRPr="00556153">
        <w:rPr>
          <w:i/>
          <w:u w:val="single"/>
        </w:rPr>
        <w:t>четвероклассников</w:t>
      </w:r>
      <w:r w:rsidRPr="00556153">
        <w:t xml:space="preserve"> </w:t>
      </w:r>
      <w:r>
        <w:t xml:space="preserve">района справились с ВПР по </w:t>
      </w:r>
      <w:r>
        <w:rPr>
          <w:i/>
        </w:rPr>
        <w:t>окружающему миру</w:t>
      </w:r>
      <w:r w:rsidRPr="00556153">
        <w:rPr>
          <w:i/>
        </w:rPr>
        <w:t xml:space="preserve"> </w:t>
      </w:r>
      <w:r w:rsidRPr="00556153">
        <w:t>без «2».</w:t>
      </w:r>
    </w:p>
    <w:p w:rsidR="00802947" w:rsidRPr="00556153" w:rsidRDefault="00802947" w:rsidP="00802947">
      <w:pPr>
        <w:ind w:left="284"/>
        <w:jc w:val="both"/>
      </w:pPr>
      <w:r w:rsidRPr="00556153">
        <w:t xml:space="preserve">Качество </w:t>
      </w:r>
      <w:proofErr w:type="spellStart"/>
      <w:r w:rsidRPr="00556153">
        <w:t>обуче</w:t>
      </w:r>
      <w:r>
        <w:t>нности</w:t>
      </w:r>
      <w:proofErr w:type="spellEnd"/>
      <w:r>
        <w:t xml:space="preserve"> по школе</w:t>
      </w:r>
      <w:r w:rsidRPr="00556153">
        <w:t xml:space="preserve"> составляет  </w:t>
      </w:r>
      <w:r>
        <w:t>85,23</w:t>
      </w:r>
      <w:r w:rsidRPr="00556153">
        <w:t xml:space="preserve">%. Анализ результатов ВПР показывает, что показатели качества </w:t>
      </w:r>
      <w:proofErr w:type="spellStart"/>
      <w:r w:rsidRPr="00556153">
        <w:t>обученн</w:t>
      </w:r>
      <w:r>
        <w:t>ости</w:t>
      </w:r>
      <w:proofErr w:type="spellEnd"/>
      <w:r>
        <w:t xml:space="preserve"> обучающихся 4 классов школы ниже</w:t>
      </w:r>
      <w:r w:rsidRPr="00556153">
        <w:t xml:space="preserve"> на </w:t>
      </w:r>
      <w:r>
        <w:t>2,43</w:t>
      </w:r>
      <w:r w:rsidRPr="00556153">
        <w:t xml:space="preserve">% среднего значения по </w:t>
      </w:r>
      <w:r>
        <w:t>району</w:t>
      </w:r>
      <w:r w:rsidRPr="00556153">
        <w:t xml:space="preserve">, на  </w:t>
      </w:r>
      <w:r>
        <w:t>2,03 % ниже  показателя города</w:t>
      </w:r>
      <w:r w:rsidRPr="00556153">
        <w:t xml:space="preserve">. </w:t>
      </w:r>
    </w:p>
    <w:p w:rsidR="00802947" w:rsidRDefault="00802947" w:rsidP="00802947">
      <w:pPr>
        <w:ind w:left="284"/>
        <w:jc w:val="both"/>
      </w:pPr>
      <w:r w:rsidRPr="00556153">
        <w:t xml:space="preserve">Оценку «5» получили  </w:t>
      </w:r>
      <w:r>
        <w:t>24,83</w:t>
      </w:r>
      <w:r w:rsidRPr="00556153">
        <w:t xml:space="preserve">% обучающихся, что на  </w:t>
      </w:r>
      <w:r>
        <w:t>6,29%  ниже</w:t>
      </w:r>
      <w:r w:rsidRPr="00556153">
        <w:t xml:space="preserve"> </w:t>
      </w:r>
      <w:r>
        <w:t>среднего значения по району</w:t>
      </w:r>
      <w:r w:rsidRPr="00556153">
        <w:t xml:space="preserve">, на  </w:t>
      </w:r>
      <w:r>
        <w:t xml:space="preserve">5,99% ниже показателя города. </w:t>
      </w:r>
    </w:p>
    <w:p w:rsidR="00802947" w:rsidRDefault="00802947" w:rsidP="00802947">
      <w:pPr>
        <w:ind w:left="284"/>
        <w:jc w:val="both"/>
      </w:pPr>
    </w:p>
    <w:p w:rsidR="00802947" w:rsidRPr="004362FC" w:rsidRDefault="00802947" w:rsidP="00802947">
      <w:pPr>
        <w:widowControl w:val="0"/>
        <w:autoSpaceDE w:val="0"/>
        <w:autoSpaceDN w:val="0"/>
        <w:ind w:firstLine="851"/>
        <w:rPr>
          <w:b/>
        </w:rPr>
      </w:pPr>
      <w:r w:rsidRPr="002C3F0D">
        <w:rPr>
          <w:b/>
          <w:lang w:val="en-US"/>
        </w:rPr>
        <w:t>III</w:t>
      </w:r>
      <w:r w:rsidRPr="002C3F0D">
        <w:rPr>
          <w:b/>
        </w:rPr>
        <w:t xml:space="preserve">.   </w:t>
      </w:r>
      <w:proofErr w:type="gramStart"/>
      <w:r w:rsidRPr="002C3F0D">
        <w:rPr>
          <w:b/>
        </w:rPr>
        <w:t>Выполнение  заданий</w:t>
      </w:r>
      <w:proofErr w:type="gramEnd"/>
      <w:r w:rsidRPr="002C3F0D">
        <w:rPr>
          <w:b/>
        </w:rPr>
        <w:t xml:space="preserve"> группами  участников</w:t>
      </w:r>
      <w:r>
        <w:rPr>
          <w:b/>
        </w:rPr>
        <w:t>.</w:t>
      </w:r>
      <w:r w:rsidRPr="002C3F0D">
        <w:rPr>
          <w:b/>
        </w:rPr>
        <w:t xml:space="preserve">   </w:t>
      </w:r>
    </w:p>
    <w:p w:rsidR="00802947" w:rsidRPr="002C3F0D" w:rsidRDefault="00802947" w:rsidP="00802947">
      <w:pPr>
        <w:widowControl w:val="0"/>
        <w:autoSpaceDE w:val="0"/>
        <w:autoSpaceDN w:val="0"/>
        <w:ind w:firstLine="851"/>
        <w:jc w:val="both"/>
        <w:rPr>
          <w:b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1134"/>
        <w:gridCol w:w="1276"/>
        <w:gridCol w:w="1984"/>
        <w:gridCol w:w="1276"/>
        <w:gridCol w:w="1276"/>
        <w:gridCol w:w="1275"/>
        <w:gridCol w:w="1418"/>
      </w:tblGrid>
      <w:tr w:rsidR="00802947" w:rsidRPr="002C3F0D" w:rsidTr="00ED6172">
        <w:tc>
          <w:tcPr>
            <w:tcW w:w="1134" w:type="dxa"/>
          </w:tcPr>
          <w:p w:rsidR="00802947" w:rsidRPr="002C3F0D" w:rsidRDefault="00802947" w:rsidP="00ED6172">
            <w:pPr>
              <w:ind w:firstLine="851"/>
              <w:jc w:val="both"/>
            </w:pPr>
          </w:p>
        </w:tc>
        <w:tc>
          <w:tcPr>
            <w:tcW w:w="1276" w:type="dxa"/>
          </w:tcPr>
          <w:p w:rsidR="00802947" w:rsidRPr="002C3F0D" w:rsidRDefault="00802947" w:rsidP="00ED6172">
            <w:pPr>
              <w:ind w:right="-108"/>
              <w:jc w:val="center"/>
              <w:rPr>
                <w:b/>
              </w:rPr>
            </w:pPr>
            <w:r w:rsidRPr="002C3F0D">
              <w:rPr>
                <w:b/>
              </w:rPr>
              <w:t>Кол-во ОО</w:t>
            </w:r>
          </w:p>
        </w:tc>
        <w:tc>
          <w:tcPr>
            <w:tcW w:w="1984" w:type="dxa"/>
          </w:tcPr>
          <w:p w:rsidR="00802947" w:rsidRPr="002C3F0D" w:rsidRDefault="00802947" w:rsidP="00ED6172">
            <w:pPr>
              <w:ind w:right="-108" w:firstLine="33"/>
              <w:jc w:val="center"/>
              <w:rPr>
                <w:b/>
              </w:rPr>
            </w:pPr>
            <w:r w:rsidRPr="002C3F0D">
              <w:rPr>
                <w:b/>
              </w:rPr>
              <w:t>Кол-во участников</w:t>
            </w:r>
          </w:p>
        </w:tc>
        <w:tc>
          <w:tcPr>
            <w:tcW w:w="1276" w:type="dxa"/>
          </w:tcPr>
          <w:p w:rsidR="00802947" w:rsidRPr="002C3F0D" w:rsidRDefault="00802947" w:rsidP="00ED6172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2»</w:t>
            </w:r>
          </w:p>
        </w:tc>
        <w:tc>
          <w:tcPr>
            <w:tcW w:w="1276" w:type="dxa"/>
          </w:tcPr>
          <w:p w:rsidR="00802947" w:rsidRPr="002C3F0D" w:rsidRDefault="00802947" w:rsidP="00ED6172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3»</w:t>
            </w:r>
          </w:p>
        </w:tc>
        <w:tc>
          <w:tcPr>
            <w:tcW w:w="1275" w:type="dxa"/>
          </w:tcPr>
          <w:p w:rsidR="00802947" w:rsidRPr="002C3F0D" w:rsidRDefault="00802947" w:rsidP="00ED6172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Pr="002C3F0D">
              <w:rPr>
                <w:b/>
              </w:rPr>
              <w:t>4»</w:t>
            </w:r>
          </w:p>
        </w:tc>
        <w:tc>
          <w:tcPr>
            <w:tcW w:w="1418" w:type="dxa"/>
          </w:tcPr>
          <w:p w:rsidR="00802947" w:rsidRPr="002C3F0D" w:rsidRDefault="00802947" w:rsidP="00ED6172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 xml:space="preserve"> «5</w:t>
            </w:r>
            <w:r w:rsidRPr="002C3F0D">
              <w:rPr>
                <w:b/>
              </w:rPr>
              <w:t>»</w:t>
            </w:r>
          </w:p>
        </w:tc>
      </w:tr>
      <w:tr w:rsidR="00802947" w:rsidRPr="002C3F0D" w:rsidTr="00ED6172">
        <w:tc>
          <w:tcPr>
            <w:tcW w:w="1134" w:type="dxa"/>
          </w:tcPr>
          <w:p w:rsidR="00802947" w:rsidRPr="002C3F0D" w:rsidRDefault="00802947" w:rsidP="00ED6172">
            <w:pPr>
              <w:ind w:firstLine="34"/>
              <w:jc w:val="both"/>
            </w:pPr>
            <w:r>
              <w:t xml:space="preserve">г. </w:t>
            </w:r>
            <w:r w:rsidRPr="002C3F0D">
              <w:t>Уфа</w:t>
            </w:r>
          </w:p>
        </w:tc>
        <w:tc>
          <w:tcPr>
            <w:tcW w:w="1276" w:type="dxa"/>
          </w:tcPr>
          <w:p w:rsidR="00802947" w:rsidRPr="002C3F0D" w:rsidRDefault="00802947" w:rsidP="00ED6172">
            <w:pPr>
              <w:ind w:firstLine="34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802947" w:rsidRPr="002C3F0D" w:rsidRDefault="00802947" w:rsidP="00ED6172">
            <w:pPr>
              <w:ind w:firstLine="175"/>
              <w:jc w:val="center"/>
            </w:pPr>
            <w:r>
              <w:t>1571</w:t>
            </w:r>
          </w:p>
        </w:tc>
        <w:tc>
          <w:tcPr>
            <w:tcW w:w="1276" w:type="dxa"/>
          </w:tcPr>
          <w:p w:rsidR="00802947" w:rsidRPr="002C3F0D" w:rsidRDefault="00802947" w:rsidP="00ED6172">
            <w:pPr>
              <w:ind w:left="176" w:hanging="28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02947" w:rsidRPr="0049514C" w:rsidRDefault="00802947" w:rsidP="00ED6172">
            <w:pPr>
              <w:ind w:left="-675" w:firstLine="567"/>
              <w:jc w:val="center"/>
            </w:pPr>
            <w:r>
              <w:t>190</w:t>
            </w:r>
          </w:p>
        </w:tc>
        <w:tc>
          <w:tcPr>
            <w:tcW w:w="1275" w:type="dxa"/>
          </w:tcPr>
          <w:p w:rsidR="00802947" w:rsidRPr="002C3F0D" w:rsidRDefault="00802947" w:rsidP="00ED6172">
            <w:pPr>
              <w:ind w:firstLine="33"/>
              <w:jc w:val="center"/>
            </w:pPr>
            <w:r>
              <w:t>876</w:t>
            </w:r>
          </w:p>
        </w:tc>
        <w:tc>
          <w:tcPr>
            <w:tcW w:w="1418" w:type="dxa"/>
          </w:tcPr>
          <w:p w:rsidR="00802947" w:rsidRPr="0049514C" w:rsidRDefault="00802947" w:rsidP="00ED6172">
            <w:pPr>
              <w:ind w:hanging="108"/>
              <w:jc w:val="center"/>
            </w:pPr>
            <w:r>
              <w:t>500</w:t>
            </w:r>
          </w:p>
        </w:tc>
      </w:tr>
      <w:tr w:rsidR="00802947" w:rsidRPr="002C3F0D" w:rsidTr="00ED6172">
        <w:tc>
          <w:tcPr>
            <w:tcW w:w="1134" w:type="dxa"/>
          </w:tcPr>
          <w:p w:rsidR="00802947" w:rsidRDefault="00802947" w:rsidP="00ED6172">
            <w:pPr>
              <w:ind w:firstLine="34"/>
              <w:jc w:val="both"/>
            </w:pPr>
            <w:r>
              <w:t>ОУ</w:t>
            </w:r>
          </w:p>
        </w:tc>
        <w:tc>
          <w:tcPr>
            <w:tcW w:w="1276" w:type="dxa"/>
          </w:tcPr>
          <w:p w:rsidR="00802947" w:rsidRDefault="00802947" w:rsidP="00ED6172">
            <w:pPr>
              <w:ind w:firstLine="34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02947" w:rsidRDefault="00802947" w:rsidP="00ED6172">
            <w:pPr>
              <w:ind w:firstLine="175"/>
              <w:jc w:val="center"/>
            </w:pPr>
            <w:r>
              <w:t>149</w:t>
            </w:r>
          </w:p>
        </w:tc>
        <w:tc>
          <w:tcPr>
            <w:tcW w:w="1276" w:type="dxa"/>
          </w:tcPr>
          <w:p w:rsidR="00802947" w:rsidRDefault="00802947" w:rsidP="00ED6172">
            <w:pPr>
              <w:ind w:left="176" w:hanging="28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02947" w:rsidRDefault="00802947" w:rsidP="00ED6172">
            <w:pPr>
              <w:ind w:left="-675" w:firstLine="567"/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802947" w:rsidRDefault="00802947" w:rsidP="00ED6172">
            <w:pPr>
              <w:ind w:firstLine="33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802947" w:rsidRDefault="00802947" w:rsidP="00ED6172">
            <w:pPr>
              <w:ind w:hanging="108"/>
              <w:jc w:val="center"/>
            </w:pPr>
            <w:r>
              <w:t>37</w:t>
            </w:r>
          </w:p>
        </w:tc>
      </w:tr>
    </w:tbl>
    <w:p w:rsidR="00802947" w:rsidRPr="00A90CA6" w:rsidRDefault="00802947" w:rsidP="00802947">
      <w:pPr>
        <w:widowControl w:val="0"/>
        <w:autoSpaceDE w:val="0"/>
        <w:autoSpaceDN w:val="0"/>
        <w:ind w:firstLine="851"/>
        <w:rPr>
          <w:i/>
        </w:rPr>
      </w:pPr>
    </w:p>
    <w:p w:rsidR="00802947" w:rsidRDefault="00802947" w:rsidP="00802947">
      <w:pPr>
        <w:ind w:left="426" w:firstLine="851"/>
        <w:jc w:val="both"/>
      </w:pPr>
      <w:r w:rsidRPr="00A90CA6">
        <w:t>Представленные данные в ФИС ОКО позволяют увидеть</w:t>
      </w:r>
      <w:r>
        <w:t xml:space="preserve"> количество обучающихся, получивших п</w:t>
      </w:r>
      <w:r w:rsidRPr="001B0896">
        <w:t>ервичные</w:t>
      </w:r>
      <w:r w:rsidRPr="001B0896">
        <w:rPr>
          <w:spacing w:val="-4"/>
        </w:rPr>
        <w:t xml:space="preserve"> </w:t>
      </w:r>
      <w:r w:rsidRPr="001B0896">
        <w:t>баллы</w:t>
      </w:r>
      <w:r>
        <w:t xml:space="preserve"> и распределение их по пятибалльной шкале.</w:t>
      </w:r>
    </w:p>
    <w:p w:rsidR="00802947" w:rsidRPr="00C95D62" w:rsidRDefault="00802947" w:rsidP="00802947">
      <w:pPr>
        <w:ind w:left="426" w:firstLine="851"/>
        <w:jc w:val="both"/>
      </w:pPr>
      <w:r w:rsidRPr="00532A15">
        <w:t xml:space="preserve">В целом </w:t>
      </w:r>
      <w:r w:rsidRPr="00532A15">
        <w:rPr>
          <w:b/>
        </w:rPr>
        <w:t xml:space="preserve">  </w:t>
      </w:r>
      <w:r>
        <w:rPr>
          <w:b/>
        </w:rPr>
        <w:t>100%</w:t>
      </w:r>
      <w:r w:rsidRPr="00532A15">
        <w:rPr>
          <w:b/>
        </w:rPr>
        <w:t xml:space="preserve"> </w:t>
      </w:r>
      <w:r>
        <w:t xml:space="preserve">обучающихся 4 класса </w:t>
      </w:r>
      <w:r w:rsidRPr="00532A15">
        <w:t>справились с предложенными заданиями и набрали за их выполнение</w:t>
      </w:r>
      <w:r w:rsidRPr="00532A15">
        <w:rPr>
          <w:b/>
        </w:rPr>
        <w:t xml:space="preserve"> </w:t>
      </w:r>
      <w:r w:rsidRPr="00532A15">
        <w:t xml:space="preserve">от </w:t>
      </w:r>
      <w:r>
        <w:rPr>
          <w:b/>
        </w:rPr>
        <w:t>8</w:t>
      </w:r>
      <w:r w:rsidRPr="00532A15">
        <w:rPr>
          <w:b/>
        </w:rPr>
        <w:t xml:space="preserve"> </w:t>
      </w:r>
      <w:r w:rsidRPr="001978F2">
        <w:rPr>
          <w:b/>
        </w:rPr>
        <w:t xml:space="preserve">до </w:t>
      </w:r>
      <w:r>
        <w:rPr>
          <w:b/>
        </w:rPr>
        <w:t>32</w:t>
      </w:r>
      <w:r w:rsidRPr="00532A15">
        <w:t xml:space="preserve">  баллов</w:t>
      </w:r>
      <w:r w:rsidRPr="00532A15">
        <w:rPr>
          <w:b/>
        </w:rPr>
        <w:t xml:space="preserve">.  </w:t>
      </w:r>
      <w:r>
        <w:rPr>
          <w:b/>
          <w:color w:val="FF0000"/>
        </w:rPr>
        <w:t xml:space="preserve"> </w:t>
      </w:r>
      <w:r w:rsidRPr="00C95D62">
        <w:t>Данные о выполнении заданий</w:t>
      </w:r>
      <w:proofErr w:type="gramStart"/>
      <w:r w:rsidRPr="00C95D62">
        <w:t xml:space="preserve"> </w:t>
      </w:r>
      <w:r w:rsidRPr="00071C20">
        <w:t xml:space="preserve">(%) </w:t>
      </w:r>
      <w:proofErr w:type="gramEnd"/>
      <w:r w:rsidRPr="00C95D62">
        <w:t xml:space="preserve">проверочной работы </w:t>
      </w:r>
      <w:r w:rsidRPr="00C95D62">
        <w:rPr>
          <w:i/>
          <w:u w:val="single"/>
        </w:rPr>
        <w:t xml:space="preserve">по </w:t>
      </w:r>
      <w:r>
        <w:rPr>
          <w:i/>
          <w:u w:val="single"/>
        </w:rPr>
        <w:t>окружающему миру</w:t>
      </w:r>
      <w:r w:rsidRPr="00C95D62">
        <w:t xml:space="preserve"> по проверяемым элементам содержания и умениям приведены в таблице</w:t>
      </w:r>
      <w:r>
        <w:t xml:space="preserve"> </w:t>
      </w:r>
      <w:r w:rsidRPr="00C95D62">
        <w:t xml:space="preserve"> </w:t>
      </w:r>
    </w:p>
    <w:p w:rsidR="00802947" w:rsidRPr="00E17C4C" w:rsidRDefault="00802947" w:rsidP="00802947">
      <w:pPr>
        <w:ind w:left="426" w:firstLine="567"/>
        <w:jc w:val="both"/>
      </w:pPr>
    </w:p>
    <w:p w:rsidR="00802947" w:rsidRPr="005C2A2B" w:rsidRDefault="00802947" w:rsidP="00802947">
      <w:pPr>
        <w:widowControl w:val="0"/>
        <w:numPr>
          <w:ilvl w:val="0"/>
          <w:numId w:val="2"/>
        </w:numPr>
        <w:autoSpaceDE w:val="0"/>
        <w:autoSpaceDN w:val="0"/>
        <w:ind w:left="851" w:firstLine="142"/>
        <w:jc w:val="both"/>
        <w:rPr>
          <w:b/>
        </w:rPr>
      </w:pPr>
      <w:r w:rsidRPr="005C2A2B">
        <w:t>С</w:t>
      </w:r>
      <w:r w:rsidRPr="005C2A2B">
        <w:rPr>
          <w:b/>
        </w:rPr>
        <w:t>равнение отметок с отметками по журналу.</w:t>
      </w:r>
    </w:p>
    <w:p w:rsidR="00802947" w:rsidRPr="005C2A2B" w:rsidRDefault="00802947" w:rsidP="00802947">
      <w:pPr>
        <w:tabs>
          <w:tab w:val="left" w:pos="1109"/>
        </w:tabs>
        <w:ind w:left="426"/>
        <w:rPr>
          <w:i/>
        </w:rPr>
      </w:pPr>
    </w:p>
    <w:tbl>
      <w:tblPr>
        <w:tblStyle w:val="11"/>
        <w:tblW w:w="9639" w:type="dxa"/>
        <w:tblInd w:w="959" w:type="dxa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802947" w:rsidRPr="005C2A2B" w:rsidTr="00ED6172">
        <w:trPr>
          <w:trHeight w:val="313"/>
        </w:trPr>
        <w:tc>
          <w:tcPr>
            <w:tcW w:w="3118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rPr>
                <w:i/>
              </w:rPr>
            </w:pPr>
          </w:p>
        </w:tc>
        <w:tc>
          <w:tcPr>
            <w:tcW w:w="3119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 w:rsidRPr="005C2A2B">
              <w:t>Количество участников</w:t>
            </w:r>
          </w:p>
        </w:tc>
        <w:tc>
          <w:tcPr>
            <w:tcW w:w="3402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t>% (весна</w:t>
            </w:r>
            <w:r w:rsidRPr="005C2A2B">
              <w:t>)</w:t>
            </w:r>
          </w:p>
        </w:tc>
      </w:tr>
      <w:tr w:rsidR="00802947" w:rsidRPr="005C2A2B" w:rsidTr="00ED6172">
        <w:tc>
          <w:tcPr>
            <w:tcW w:w="3118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Понизили</w:t>
            </w:r>
          </w:p>
        </w:tc>
        <w:tc>
          <w:tcPr>
            <w:tcW w:w="3119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15.44</w:t>
            </w:r>
          </w:p>
        </w:tc>
      </w:tr>
      <w:tr w:rsidR="00802947" w:rsidRPr="005C2A2B" w:rsidTr="00ED6172">
        <w:tc>
          <w:tcPr>
            <w:tcW w:w="3118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rPr>
                <w:i/>
              </w:rPr>
            </w:pPr>
            <w:r w:rsidRPr="005C2A2B">
              <w:t>Подтвердили</w:t>
            </w:r>
          </w:p>
        </w:tc>
        <w:tc>
          <w:tcPr>
            <w:tcW w:w="3119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t>115</w:t>
            </w:r>
          </w:p>
        </w:tc>
        <w:tc>
          <w:tcPr>
            <w:tcW w:w="3402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77.18</w:t>
            </w:r>
          </w:p>
        </w:tc>
      </w:tr>
      <w:tr w:rsidR="00802947" w:rsidRPr="005C2A2B" w:rsidTr="00ED6172">
        <w:tc>
          <w:tcPr>
            <w:tcW w:w="3118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</w:pPr>
            <w:r w:rsidRPr="005C2A2B">
              <w:t>Повысили</w:t>
            </w:r>
          </w:p>
        </w:tc>
        <w:tc>
          <w:tcPr>
            <w:tcW w:w="3119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802947" w:rsidRPr="005C2A2B" w:rsidRDefault="00802947" w:rsidP="00ED6172">
            <w:pPr>
              <w:tabs>
                <w:tab w:val="left" w:pos="1109"/>
              </w:tabs>
              <w:ind w:left="426"/>
              <w:jc w:val="center"/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7.38</w:t>
            </w:r>
          </w:p>
        </w:tc>
      </w:tr>
    </w:tbl>
    <w:p w:rsidR="00802947" w:rsidRPr="00E91BDF" w:rsidRDefault="00802947" w:rsidP="00802947">
      <w:pPr>
        <w:tabs>
          <w:tab w:val="left" w:pos="1109"/>
        </w:tabs>
        <w:ind w:left="426"/>
        <w:rPr>
          <w:color w:val="FF0000"/>
        </w:rPr>
      </w:pPr>
    </w:p>
    <w:p w:rsidR="00802947" w:rsidRPr="006151A7" w:rsidRDefault="00802947" w:rsidP="00802947">
      <w:pPr>
        <w:tabs>
          <w:tab w:val="left" w:pos="1109"/>
        </w:tabs>
        <w:ind w:left="426" w:firstLine="567"/>
      </w:pPr>
      <w:r w:rsidRPr="006151A7">
        <w:t xml:space="preserve">Представленная таблица позволяет сравнить гистограмму распределения первых баллов результатов ВПР с </w:t>
      </w:r>
      <w:r>
        <w:t>отметками по журналу</w:t>
      </w:r>
      <w:r w:rsidRPr="006151A7">
        <w:t xml:space="preserve"> </w:t>
      </w:r>
      <w:r>
        <w:t xml:space="preserve">по </w:t>
      </w:r>
      <w:r w:rsidRPr="006151A7">
        <w:t xml:space="preserve"> </w:t>
      </w:r>
      <w:r>
        <w:t>окружающему миру</w:t>
      </w:r>
      <w:r w:rsidRPr="006151A7">
        <w:t xml:space="preserve"> и отметить, что </w:t>
      </w:r>
      <w:r>
        <w:rPr>
          <w:b/>
        </w:rPr>
        <w:t>115</w:t>
      </w:r>
      <w:r w:rsidRPr="006151A7">
        <w:rPr>
          <w:b/>
        </w:rPr>
        <w:t xml:space="preserve"> </w:t>
      </w:r>
      <w:r>
        <w:t>учащихся подтвердили свои</w:t>
      </w:r>
      <w:r w:rsidRPr="00993156">
        <w:t xml:space="preserve"> </w:t>
      </w:r>
      <w:r w:rsidRPr="006151A7">
        <w:t xml:space="preserve">оценки, </w:t>
      </w:r>
      <w:r>
        <w:rPr>
          <w:b/>
        </w:rPr>
        <w:t>23</w:t>
      </w:r>
      <w:r w:rsidRPr="006151A7">
        <w:rPr>
          <w:b/>
        </w:rPr>
        <w:t xml:space="preserve"> </w:t>
      </w:r>
      <w:r w:rsidRPr="006151A7">
        <w:t xml:space="preserve">понизили, </w:t>
      </w:r>
      <w:r w:rsidRPr="006151A7">
        <w:rPr>
          <w:b/>
        </w:rPr>
        <w:t xml:space="preserve"> </w:t>
      </w:r>
      <w:r>
        <w:rPr>
          <w:b/>
        </w:rPr>
        <w:t>11</w:t>
      </w:r>
      <w:r w:rsidRPr="006151A7">
        <w:rPr>
          <w:b/>
        </w:rPr>
        <w:t xml:space="preserve"> </w:t>
      </w:r>
      <w:r w:rsidRPr="006151A7">
        <w:t>повысили.</w:t>
      </w:r>
    </w:p>
    <w:p w:rsidR="00802947" w:rsidRDefault="00802947" w:rsidP="00802947">
      <w:pPr>
        <w:jc w:val="both"/>
        <w:rPr>
          <w:b/>
          <w:color w:val="FF0000"/>
        </w:rPr>
      </w:pPr>
    </w:p>
    <w:p w:rsidR="00802947" w:rsidRPr="00E91BDF" w:rsidRDefault="00802947" w:rsidP="00802947">
      <w:pPr>
        <w:jc w:val="both"/>
        <w:rPr>
          <w:color w:val="FF0000"/>
        </w:rPr>
      </w:pPr>
    </w:p>
    <w:p w:rsidR="00802947" w:rsidRDefault="00802947" w:rsidP="00802947">
      <w:pPr>
        <w:jc w:val="both"/>
        <w:rPr>
          <w:b/>
          <w:color w:val="FF0000"/>
        </w:rPr>
      </w:pPr>
      <w:bookmarkStart w:id="0" w:name="_GoBack"/>
      <w:bookmarkEnd w:id="0"/>
    </w:p>
    <w:sectPr w:rsidR="00802947" w:rsidSect="00DD2E3D">
      <w:pgSz w:w="11906" w:h="16838"/>
      <w:pgMar w:top="1134" w:right="707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5E4"/>
    <w:multiLevelType w:val="hybridMultilevel"/>
    <w:tmpl w:val="D586F136"/>
    <w:lvl w:ilvl="0" w:tplc="5E4CF7E6">
      <w:start w:val="4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C37102D"/>
    <w:multiLevelType w:val="hybridMultilevel"/>
    <w:tmpl w:val="7CC4D78C"/>
    <w:lvl w:ilvl="0" w:tplc="5A3C1D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B0740"/>
    <w:multiLevelType w:val="hybridMultilevel"/>
    <w:tmpl w:val="B42436E4"/>
    <w:lvl w:ilvl="0" w:tplc="4448090A">
      <w:start w:val="1"/>
      <w:numFmt w:val="decimal"/>
      <w:lvlText w:val="%1."/>
      <w:lvlJc w:val="left"/>
      <w:pPr>
        <w:ind w:left="12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2374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380CA748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3" w:tplc="0B340902">
      <w:numFmt w:val="bullet"/>
      <w:lvlText w:val="•"/>
      <w:lvlJc w:val="left"/>
      <w:pPr>
        <w:ind w:left="4155" w:hanging="281"/>
      </w:pPr>
      <w:rPr>
        <w:rFonts w:hint="default"/>
        <w:lang w:val="ru-RU" w:eastAsia="en-US" w:bidi="ar-SA"/>
      </w:rPr>
    </w:lvl>
    <w:lvl w:ilvl="4" w:tplc="11983FCA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5" w:tplc="874E1A70">
      <w:numFmt w:val="bullet"/>
      <w:lvlText w:val="•"/>
      <w:lvlJc w:val="left"/>
      <w:pPr>
        <w:ind w:left="6112" w:hanging="281"/>
      </w:pPr>
      <w:rPr>
        <w:rFonts w:hint="default"/>
        <w:lang w:val="ru-RU" w:eastAsia="en-US" w:bidi="ar-SA"/>
      </w:rPr>
    </w:lvl>
    <w:lvl w:ilvl="6" w:tplc="8CCA8452">
      <w:numFmt w:val="bullet"/>
      <w:lvlText w:val="•"/>
      <w:lvlJc w:val="left"/>
      <w:pPr>
        <w:ind w:left="7090" w:hanging="281"/>
      </w:pPr>
      <w:rPr>
        <w:rFonts w:hint="default"/>
        <w:lang w:val="ru-RU" w:eastAsia="en-US" w:bidi="ar-SA"/>
      </w:rPr>
    </w:lvl>
    <w:lvl w:ilvl="7" w:tplc="DE4A47EC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  <w:lvl w:ilvl="8" w:tplc="A1B8A2FA">
      <w:numFmt w:val="bullet"/>
      <w:lvlText w:val="•"/>
      <w:lvlJc w:val="left"/>
      <w:pPr>
        <w:ind w:left="904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F"/>
    <w:rsid w:val="00207DBF"/>
    <w:rsid w:val="0051063E"/>
    <w:rsid w:val="00802947"/>
    <w:rsid w:val="00D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02947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9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29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0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80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0294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029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294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02947"/>
    <w:pPr>
      <w:widowControl w:val="0"/>
      <w:autoSpaceDE w:val="0"/>
      <w:autoSpaceDN w:val="0"/>
      <w:ind w:left="938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94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029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0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80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0294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0294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294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49F-8249-4DAA-97A3-E82F0403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3244</Characters>
  <Application>Microsoft Office Word</Application>
  <DocSecurity>0</DocSecurity>
  <Lines>27</Lines>
  <Paragraphs>7</Paragraphs>
  <ScaleCrop>false</ScaleCrop>
  <Company>HP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2023-10-31T12:46:00Z</dcterms:created>
  <dcterms:modified xsi:type="dcterms:W3CDTF">2023-11-13T06:08:00Z</dcterms:modified>
</cp:coreProperties>
</file>